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B1BA" w14:textId="77777777" w:rsidR="00A129CF" w:rsidRPr="0063070F" w:rsidRDefault="00A129CF" w:rsidP="00A129CF">
      <w:pPr>
        <w:spacing w:after="240"/>
        <w:rPr>
          <w:rFonts w:ascii="Century Schoolbook" w:hAnsi="Century Schoolbook"/>
        </w:rPr>
      </w:pPr>
      <w:r w:rsidRPr="0063070F">
        <w:rPr>
          <w:rFonts w:ascii="Century Schoolbook" w:hAnsi="Century Schoolbook"/>
        </w:rPr>
        <w:t>Rider University is committed to providing equal and integrated access to Housing and Food Services for all qualified persons with disabilities.</w:t>
      </w:r>
    </w:p>
    <w:p w14:paraId="6FCE28A6" w14:textId="77777777" w:rsidR="00A129CF" w:rsidRPr="0063070F" w:rsidRDefault="00A129CF" w:rsidP="00A129CF">
      <w:pPr>
        <w:spacing w:after="240"/>
        <w:rPr>
          <w:rFonts w:ascii="Century Schoolbook" w:hAnsi="Century Schoolbook"/>
          <w:b/>
          <w:i/>
        </w:rPr>
      </w:pPr>
      <w:r w:rsidRPr="0063070F">
        <w:rPr>
          <w:rFonts w:ascii="Century Schoolbook" w:hAnsi="Century Schoolbook"/>
          <w:b/>
          <w:i/>
        </w:rPr>
        <w:tab/>
        <w:t>a.</w:t>
      </w:r>
      <w:r w:rsidRPr="0063070F">
        <w:rPr>
          <w:rFonts w:ascii="Century Schoolbook" w:hAnsi="Century Schoolbook"/>
          <w:b/>
          <w:i/>
        </w:rPr>
        <w:tab/>
        <w:t>The Right to Reasonable Modifications of Policies</w:t>
      </w:r>
    </w:p>
    <w:p w14:paraId="52FA60B7" w14:textId="77777777" w:rsidR="00A129CF" w:rsidRPr="0063070F" w:rsidRDefault="00A129CF" w:rsidP="00A129CF">
      <w:pPr>
        <w:spacing w:after="240"/>
        <w:rPr>
          <w:rFonts w:ascii="Century Schoolbook" w:hAnsi="Century Schoolbook"/>
        </w:rPr>
      </w:pPr>
      <w:r w:rsidRPr="0063070F">
        <w:rPr>
          <w:rFonts w:ascii="Century Schoolbook" w:hAnsi="Century Schoolbook"/>
        </w:rPr>
        <w:t>Title III of the ADA prohibits discrimination on the basis of disability in the full and equal enjoyment of goods, services, facilities, privileges, advantages, and accommodations of any place of public accommodation, such as a university.  An essential component of Title III of the ADA is the right of a qualified individual with a disability to a reasonable modification of an institution’s policies, where necessary, to provide the individual an equal benefit.  An individual with a disability is defined by the ADA as a person who has a physical or mental impairment that substantially limits one or more major life activities, a person who has a history or record of such an impairment, or a person who is perceived by others as having such an impairment.  Students with food-related disabilities have specific legal rights under the ADA.</w:t>
      </w:r>
    </w:p>
    <w:p w14:paraId="6A5D226C" w14:textId="77777777" w:rsidR="00A129CF" w:rsidRPr="0063070F" w:rsidRDefault="00A129CF" w:rsidP="00A129CF">
      <w:pPr>
        <w:spacing w:after="240"/>
        <w:rPr>
          <w:rFonts w:ascii="Century Schoolbook" w:hAnsi="Century Schoolbook"/>
          <w:b/>
          <w:i/>
        </w:rPr>
      </w:pPr>
      <w:r w:rsidRPr="0063070F">
        <w:rPr>
          <w:rFonts w:ascii="Century Schoolbook" w:hAnsi="Century Schoolbook"/>
          <w:b/>
          <w:i/>
        </w:rPr>
        <w:tab/>
        <w:t>b.</w:t>
      </w:r>
      <w:r w:rsidRPr="0063070F">
        <w:rPr>
          <w:rFonts w:ascii="Century Schoolbook" w:hAnsi="Century Schoolbook"/>
          <w:b/>
          <w:i/>
        </w:rPr>
        <w:tab/>
        <w:t xml:space="preserve">Student Eligibility for a Reasonable Modification </w:t>
      </w:r>
    </w:p>
    <w:p w14:paraId="11FE7030" w14:textId="77777777" w:rsidR="00A129CF" w:rsidRPr="0063070F" w:rsidRDefault="00A129CF" w:rsidP="00A129CF">
      <w:pPr>
        <w:spacing w:after="240"/>
        <w:rPr>
          <w:rFonts w:ascii="Century Schoolbook" w:hAnsi="Century Schoolbook"/>
        </w:rPr>
      </w:pPr>
      <w:r w:rsidRPr="0063070F">
        <w:rPr>
          <w:rFonts w:ascii="Century Schoolbook" w:hAnsi="Century Schoolbook"/>
        </w:rPr>
        <w:t xml:space="preserve">All qualified students with disabilities are eligible for accommodations. </w:t>
      </w:r>
    </w:p>
    <w:p w14:paraId="6922AAF1" w14:textId="77777777" w:rsidR="00A129CF" w:rsidRPr="0063070F" w:rsidRDefault="00A129CF" w:rsidP="00A129CF">
      <w:pPr>
        <w:spacing w:after="240"/>
        <w:rPr>
          <w:rFonts w:ascii="Century Schoolbook" w:hAnsi="Century Schoolbook"/>
        </w:rPr>
      </w:pPr>
      <w:r w:rsidRPr="0063070F">
        <w:rPr>
          <w:rFonts w:ascii="Century Schoolbook" w:hAnsi="Century Schoolbook"/>
        </w:rPr>
        <w:t>It is the student’s responsibility to initiate the process through Rider’s Student Accessibility and Support Services Office (“SASS Office</w:t>
      </w:r>
      <w:proofErr w:type="gramStart"/>
      <w:r w:rsidRPr="0063070F">
        <w:rPr>
          <w:rFonts w:ascii="Century Schoolbook" w:hAnsi="Century Schoolbook"/>
        </w:rPr>
        <w:t>”)by</w:t>
      </w:r>
      <w:proofErr w:type="gramEnd"/>
      <w:r w:rsidRPr="0063070F">
        <w:rPr>
          <w:rFonts w:ascii="Century Schoolbook" w:hAnsi="Century Schoolbook"/>
        </w:rPr>
        <w:t xml:space="preserve"> contacting:</w:t>
      </w:r>
    </w:p>
    <w:p w14:paraId="7204C0A8" w14:textId="77777777" w:rsidR="00A129CF" w:rsidRPr="0063070F" w:rsidRDefault="00A129CF" w:rsidP="00A129CF">
      <w:pPr>
        <w:pStyle w:val="BlockText"/>
      </w:pPr>
      <w:r w:rsidRPr="0063070F">
        <w:t xml:space="preserve">Dr. Barbara Blandford, </w:t>
      </w:r>
      <w:r w:rsidRPr="0063070F">
        <w:br/>
        <w:t xml:space="preserve">Director, Student Accessibility and Support Services, </w:t>
      </w:r>
      <w:r w:rsidRPr="0063070F">
        <w:br/>
        <w:t xml:space="preserve">Joseph P. </w:t>
      </w:r>
      <w:proofErr w:type="spellStart"/>
      <w:r w:rsidRPr="0063070F">
        <w:t>Vona</w:t>
      </w:r>
      <w:proofErr w:type="spellEnd"/>
      <w:r w:rsidRPr="0063070F">
        <w:t xml:space="preserve"> Academic Annex 9, </w:t>
      </w:r>
      <w:r w:rsidRPr="0063070F">
        <w:br/>
        <w:t>(609) 895-5492 or accessibility@Rider.edu</w:t>
      </w:r>
    </w:p>
    <w:p w14:paraId="3B5FD675" w14:textId="7A070119" w:rsidR="00A129CF" w:rsidRPr="0063070F" w:rsidRDefault="00A129CF" w:rsidP="00A129CF">
      <w:pPr>
        <w:pStyle w:val="BlockText"/>
        <w:ind w:left="0"/>
      </w:pPr>
      <w:r w:rsidRPr="0063070F">
        <w:t xml:space="preserve">Students should begin the process by completing the </w:t>
      </w:r>
      <w:r w:rsidRPr="0063070F">
        <w:rPr>
          <w:i/>
          <w:u w:val="single"/>
        </w:rPr>
        <w:t>Housing/Dining Accommodation Request for Students with Disabilities or Severe Medical Problems</w:t>
      </w:r>
      <w:r w:rsidRPr="0063070F">
        <w:t xml:space="preserve">.  </w:t>
      </w:r>
      <w:r>
        <w:t>A copy may be obtained from the SA</w:t>
      </w:r>
      <w:r w:rsidR="00121C85">
        <w:t>S</w:t>
      </w:r>
      <w:r>
        <w:t xml:space="preserve">S Office </w:t>
      </w:r>
      <w:r w:rsidRPr="0063070F">
        <w:t xml:space="preserve"> </w:t>
      </w:r>
    </w:p>
    <w:p w14:paraId="66B30FDB" w14:textId="77777777" w:rsidR="00A129CF" w:rsidRPr="0063070F" w:rsidRDefault="00A129CF" w:rsidP="00A129CF">
      <w:pPr>
        <w:pStyle w:val="BodyText3"/>
        <w:rPr>
          <w:b/>
          <w:i/>
        </w:rPr>
      </w:pPr>
      <w:r w:rsidRPr="0063070F">
        <w:rPr>
          <w:b/>
          <w:i/>
        </w:rPr>
        <w:tab/>
        <w:t>c.</w:t>
      </w:r>
      <w:r w:rsidRPr="0063070F">
        <w:rPr>
          <w:b/>
          <w:i/>
        </w:rPr>
        <w:tab/>
        <w:t>The Process for Determining a Reasonable Modification</w:t>
      </w:r>
    </w:p>
    <w:p w14:paraId="7E743E17" w14:textId="77777777" w:rsidR="00A129CF" w:rsidRPr="0063070F" w:rsidRDefault="00A129CF" w:rsidP="00A129CF">
      <w:pPr>
        <w:pStyle w:val="BodyText3"/>
      </w:pPr>
    </w:p>
    <w:p w14:paraId="4C7EEA05" w14:textId="77777777" w:rsidR="00A129CF" w:rsidRPr="0063070F" w:rsidRDefault="00A129CF" w:rsidP="00A129CF">
      <w:pPr>
        <w:spacing w:after="240"/>
        <w:rPr>
          <w:rFonts w:ascii="Century Schoolbook" w:hAnsi="Century Schoolbook"/>
        </w:rPr>
      </w:pPr>
      <w:r w:rsidRPr="0063070F">
        <w:rPr>
          <w:rFonts w:ascii="Century Schoolbook" w:hAnsi="Century Schoolbook"/>
        </w:rPr>
        <w:t>The process for obtaining a reasonable modification or accommodation begins with the student’s request.</w:t>
      </w:r>
    </w:p>
    <w:p w14:paraId="3BE4B0C9" w14:textId="77777777" w:rsidR="00A129CF" w:rsidRPr="0063070F" w:rsidRDefault="00A129CF" w:rsidP="00A129CF">
      <w:pPr>
        <w:spacing w:after="240"/>
        <w:rPr>
          <w:rFonts w:ascii="Century Schoolbook" w:hAnsi="Century Schoolbook"/>
        </w:rPr>
      </w:pPr>
      <w:r w:rsidRPr="0063070F">
        <w:rPr>
          <w:rFonts w:ascii="Century Schoolbook" w:hAnsi="Century Schoolbook"/>
        </w:rPr>
        <w:t>While some modifications to policies are made generally, in most circumstances, Rider’s SASS Office</w:t>
      </w:r>
      <w:r>
        <w:rPr>
          <w:rFonts w:ascii="Century Schoolbook" w:hAnsi="Century Schoolbook"/>
        </w:rPr>
        <w:t xml:space="preserve"> will</w:t>
      </w:r>
      <w:r w:rsidRPr="0063070F">
        <w:rPr>
          <w:rFonts w:ascii="Century Schoolbook" w:hAnsi="Century Schoolbook"/>
        </w:rPr>
        <w:t xml:space="preserve"> determine support services and reasonable modifications on an individual basis. They do this in consultation with the student, and when necessary, qualified professionals, or others with helpful information.</w:t>
      </w:r>
    </w:p>
    <w:p w14:paraId="4F5EE93C" w14:textId="77777777" w:rsidR="00A129CF" w:rsidRPr="0063070F" w:rsidRDefault="00A129CF" w:rsidP="00A129CF">
      <w:pPr>
        <w:spacing w:after="240"/>
        <w:rPr>
          <w:rFonts w:ascii="Century Schoolbook" w:hAnsi="Century Schoolbook"/>
        </w:rPr>
      </w:pPr>
      <w:r w:rsidRPr="0063070F">
        <w:rPr>
          <w:rFonts w:ascii="Century Schoolbook" w:hAnsi="Century Schoolbook"/>
        </w:rPr>
        <w:lastRenderedPageBreak/>
        <w:t>In the context of reasonable modifications, Rider’s Student Accessibility and Support Services Office may ask for documentation concerning an individual’s disability and the need for modifications, if such documentation is:</w:t>
      </w:r>
    </w:p>
    <w:p w14:paraId="072670F3" w14:textId="77777777" w:rsidR="00A129CF" w:rsidRPr="0063070F" w:rsidRDefault="00A129CF" w:rsidP="00A129CF">
      <w:pPr>
        <w:pStyle w:val="ListParagraph"/>
        <w:numPr>
          <w:ilvl w:val="0"/>
          <w:numId w:val="3"/>
        </w:numPr>
        <w:spacing w:after="240"/>
        <w:contextualSpacing w:val="0"/>
        <w:rPr>
          <w:rFonts w:ascii="Century Schoolbook" w:hAnsi="Century Schoolbook"/>
        </w:rPr>
      </w:pPr>
      <w:r w:rsidRPr="0063070F">
        <w:rPr>
          <w:rFonts w:ascii="Century Schoolbook" w:hAnsi="Century Schoolbook"/>
        </w:rPr>
        <w:t>Necessary (when the manifestation of an individual’s disability is not readily apparent);</w:t>
      </w:r>
    </w:p>
    <w:p w14:paraId="68C7DF0F" w14:textId="77777777" w:rsidR="00A129CF" w:rsidRPr="0063070F" w:rsidRDefault="00A129CF" w:rsidP="00A129CF">
      <w:pPr>
        <w:pStyle w:val="ListParagraph"/>
        <w:numPr>
          <w:ilvl w:val="0"/>
          <w:numId w:val="3"/>
        </w:numPr>
        <w:spacing w:after="240"/>
        <w:contextualSpacing w:val="0"/>
        <w:rPr>
          <w:rFonts w:ascii="Century Schoolbook" w:hAnsi="Century Schoolbook"/>
        </w:rPr>
      </w:pPr>
      <w:r w:rsidRPr="0063070F">
        <w:rPr>
          <w:rFonts w:ascii="Century Schoolbook" w:hAnsi="Century Schoolbook"/>
        </w:rPr>
        <w:t>Reasonable; and</w:t>
      </w:r>
    </w:p>
    <w:p w14:paraId="56C538E9" w14:textId="77777777" w:rsidR="00A129CF" w:rsidRPr="0063070F" w:rsidRDefault="00A129CF" w:rsidP="00A129CF">
      <w:pPr>
        <w:pStyle w:val="ListParagraph"/>
        <w:numPr>
          <w:ilvl w:val="0"/>
          <w:numId w:val="3"/>
        </w:numPr>
        <w:spacing w:after="240"/>
        <w:contextualSpacing w:val="0"/>
        <w:rPr>
          <w:rFonts w:ascii="Century Schoolbook" w:hAnsi="Century Schoolbook"/>
        </w:rPr>
      </w:pPr>
      <w:r w:rsidRPr="0063070F">
        <w:rPr>
          <w:rFonts w:ascii="Century Schoolbook" w:hAnsi="Century Schoolbook"/>
        </w:rPr>
        <w:t>Limited to the need for the modification requested</w:t>
      </w:r>
    </w:p>
    <w:p w14:paraId="67252326" w14:textId="77777777" w:rsidR="00A129CF" w:rsidRPr="0063070F" w:rsidRDefault="00A129CF" w:rsidP="00A129CF">
      <w:pPr>
        <w:spacing w:after="240"/>
        <w:rPr>
          <w:rFonts w:ascii="Century Schoolbook" w:hAnsi="Century Schoolbook"/>
        </w:rPr>
      </w:pPr>
      <w:r w:rsidRPr="0063070F">
        <w:rPr>
          <w:rFonts w:ascii="Century Schoolbook" w:hAnsi="Century Schoolbook"/>
        </w:rPr>
        <w:t>Documentation may come from a physician, clinician, or other qualified professional provider who may set forth recommended modifications.</w:t>
      </w:r>
    </w:p>
    <w:p w14:paraId="16C26736" w14:textId="77777777" w:rsidR="00A129CF" w:rsidRPr="0063070F" w:rsidRDefault="00A129CF" w:rsidP="00A129CF">
      <w:pPr>
        <w:spacing w:after="240"/>
        <w:rPr>
          <w:rFonts w:ascii="Century Schoolbook" w:hAnsi="Century Schoolbook"/>
        </w:rPr>
      </w:pPr>
      <w:r w:rsidRPr="0063070F">
        <w:rPr>
          <w:rFonts w:ascii="Century Schoolbook" w:hAnsi="Century Schoolbook"/>
        </w:rPr>
        <w:t>In accordance with Title III of the ADA, we will make reasonable modifications to our rules, policies, practices, and procedures, when such modifications are necessary to afford goods, services, facilities, privileges, advantages, or accommodations to individuals with disabilities.</w:t>
      </w:r>
    </w:p>
    <w:p w14:paraId="3AFE4681" w14:textId="77777777" w:rsidR="00A129CF" w:rsidRPr="0063070F" w:rsidRDefault="00A129CF" w:rsidP="00A129CF">
      <w:pPr>
        <w:spacing w:after="240"/>
        <w:rPr>
          <w:rFonts w:ascii="Century Schoolbook" w:hAnsi="Century Schoolbook"/>
        </w:rPr>
      </w:pPr>
      <w:r w:rsidRPr="0063070F">
        <w:rPr>
          <w:rFonts w:ascii="Century Schoolbook" w:hAnsi="Century Schoolbook"/>
        </w:rPr>
        <w:t>We do not charge individuals with disabilities for reasonable modifications or other actions required by the ADA.</w:t>
      </w:r>
    </w:p>
    <w:p w14:paraId="47E38C11" w14:textId="77777777" w:rsidR="00A129CF" w:rsidRPr="0063070F" w:rsidRDefault="00A129CF" w:rsidP="00A129CF">
      <w:pPr>
        <w:spacing w:after="240"/>
        <w:ind w:firstLine="720"/>
        <w:rPr>
          <w:rFonts w:ascii="Century Schoolbook" w:hAnsi="Century Schoolbook"/>
          <w:b/>
          <w:i/>
        </w:rPr>
      </w:pPr>
      <w:r w:rsidRPr="0063070F">
        <w:rPr>
          <w:rFonts w:ascii="Century Schoolbook" w:hAnsi="Century Schoolbook"/>
          <w:b/>
          <w:i/>
        </w:rPr>
        <w:t>d.</w:t>
      </w:r>
      <w:r w:rsidRPr="0063070F">
        <w:rPr>
          <w:rFonts w:ascii="Century Schoolbook" w:hAnsi="Century Schoolbook"/>
          <w:b/>
          <w:i/>
        </w:rPr>
        <w:tab/>
        <w:t>Confidentiality</w:t>
      </w:r>
    </w:p>
    <w:p w14:paraId="7F8153C5" w14:textId="77777777" w:rsidR="00A129CF" w:rsidRPr="0063070F" w:rsidRDefault="00A129CF" w:rsidP="00A129CF">
      <w:pPr>
        <w:spacing w:after="240"/>
        <w:rPr>
          <w:rFonts w:ascii="Century Schoolbook" w:hAnsi="Century Schoolbook"/>
        </w:rPr>
      </w:pPr>
      <w:r w:rsidRPr="0063070F">
        <w:rPr>
          <w:rFonts w:ascii="Century Schoolbook" w:hAnsi="Century Schoolbook"/>
        </w:rPr>
        <w:t>We are committed to ensuring that all student disability information is maintained confidentially. Disability-related information is protected under the applicable law and we handle it under strict rules of confidentiality.</w:t>
      </w:r>
    </w:p>
    <w:p w14:paraId="1F77A67A" w14:textId="77777777" w:rsidR="00A129CF" w:rsidRPr="0063070F" w:rsidRDefault="00A129CF" w:rsidP="00A129CF">
      <w:pPr>
        <w:spacing w:after="240"/>
        <w:rPr>
          <w:rFonts w:ascii="Century Schoolbook" w:hAnsi="Century Schoolbook"/>
        </w:rPr>
      </w:pPr>
      <w:r w:rsidRPr="0063070F">
        <w:rPr>
          <w:rFonts w:ascii="Century Schoolbook" w:hAnsi="Century Schoolbook"/>
        </w:rPr>
        <w:t>We securely file a student’s documentation with the SASS Office. The documentation is not kept with any other student records on campus. The information can only be shared on a limited “need to know” basis within the Rider University community.</w:t>
      </w:r>
    </w:p>
    <w:p w14:paraId="4C3A5E2D" w14:textId="77777777" w:rsidR="00A129CF" w:rsidRPr="0063070F" w:rsidRDefault="00A129CF" w:rsidP="00A129CF">
      <w:pPr>
        <w:spacing w:after="240"/>
        <w:rPr>
          <w:rFonts w:ascii="Century Schoolbook" w:hAnsi="Century Schoolbook"/>
        </w:rPr>
      </w:pPr>
      <w:r w:rsidRPr="0063070F">
        <w:rPr>
          <w:rFonts w:ascii="Century Schoolbook" w:hAnsi="Century Schoolbook"/>
        </w:rPr>
        <w:t>Accommodations letters contain only the accommodation information, and not specifics of the disability. A student may choose to disclose more with others but is not obligated to do so.</w:t>
      </w:r>
    </w:p>
    <w:p w14:paraId="763BC59A" w14:textId="77777777" w:rsidR="00A129CF" w:rsidRPr="0063070F" w:rsidRDefault="00A129CF" w:rsidP="00A129CF">
      <w:pPr>
        <w:spacing w:after="240"/>
        <w:ind w:firstLine="720"/>
        <w:rPr>
          <w:rFonts w:ascii="Century Schoolbook" w:hAnsi="Century Schoolbook"/>
          <w:b/>
          <w:i/>
        </w:rPr>
      </w:pPr>
      <w:r w:rsidRPr="0063070F">
        <w:rPr>
          <w:rFonts w:ascii="Century Schoolbook" w:hAnsi="Century Schoolbook"/>
          <w:b/>
          <w:i/>
        </w:rPr>
        <w:t>e.</w:t>
      </w:r>
      <w:r w:rsidRPr="0063070F">
        <w:rPr>
          <w:rFonts w:ascii="Century Schoolbook" w:hAnsi="Century Schoolbook"/>
          <w:b/>
          <w:i/>
        </w:rPr>
        <w:tab/>
        <w:t>Denial of Requests</w:t>
      </w:r>
    </w:p>
    <w:p w14:paraId="6E189C4E" w14:textId="77777777" w:rsidR="00A129CF" w:rsidRPr="0063070F" w:rsidRDefault="00A129CF" w:rsidP="00A129CF">
      <w:pPr>
        <w:spacing w:after="240"/>
        <w:rPr>
          <w:rFonts w:ascii="Century Schoolbook" w:hAnsi="Century Schoolbook"/>
        </w:rPr>
      </w:pPr>
      <w:r w:rsidRPr="0063070F">
        <w:rPr>
          <w:rFonts w:ascii="Century Schoolbook" w:hAnsi="Century Schoolbook"/>
        </w:rPr>
        <w:t>Based on individual circumstances, SASS may deny or discontinue an accommodation or modification.</w:t>
      </w:r>
    </w:p>
    <w:p w14:paraId="413143D0" w14:textId="77777777" w:rsidR="00A129CF" w:rsidRPr="0063070F" w:rsidRDefault="00A129CF" w:rsidP="00A129CF">
      <w:pPr>
        <w:spacing w:after="240"/>
        <w:ind w:firstLine="720"/>
        <w:rPr>
          <w:rFonts w:ascii="Century Schoolbook" w:hAnsi="Century Schoolbook"/>
          <w:b/>
          <w:i/>
        </w:rPr>
      </w:pPr>
      <w:r w:rsidRPr="0063070F">
        <w:rPr>
          <w:rFonts w:ascii="Century Schoolbook" w:hAnsi="Century Schoolbook"/>
          <w:b/>
          <w:i/>
        </w:rPr>
        <w:t>f.</w:t>
      </w:r>
      <w:r w:rsidRPr="0063070F">
        <w:rPr>
          <w:rFonts w:ascii="Century Schoolbook" w:hAnsi="Century Schoolbook"/>
          <w:b/>
          <w:i/>
        </w:rPr>
        <w:tab/>
        <w:t>Grievance Procedure</w:t>
      </w:r>
    </w:p>
    <w:p w14:paraId="1A03568F" w14:textId="77777777" w:rsidR="00A129CF" w:rsidRPr="0063070F" w:rsidRDefault="00A129CF" w:rsidP="00A129CF">
      <w:pPr>
        <w:spacing w:after="240"/>
        <w:rPr>
          <w:rFonts w:ascii="Century Schoolbook" w:hAnsi="Century Schoolbook"/>
        </w:rPr>
      </w:pPr>
      <w:r w:rsidRPr="0063070F">
        <w:rPr>
          <w:rFonts w:ascii="Century Schoolbook" w:hAnsi="Century Schoolbook"/>
        </w:rPr>
        <w:lastRenderedPageBreak/>
        <w:t xml:space="preserve">If a student disagrees with the determination made by Rider’s Student Accessibility and Support Services Office to deny or discontinue a modification or accommodation, the student can have the determination heard and reviewed by: </w:t>
      </w:r>
    </w:p>
    <w:p w14:paraId="0D1C772E" w14:textId="7B41BA73" w:rsidR="00A129CF" w:rsidRPr="0063070F" w:rsidRDefault="00447501" w:rsidP="00A129CF">
      <w:pPr>
        <w:pStyle w:val="BlockText"/>
      </w:pPr>
      <w:r>
        <w:t>Matthew Stieglitz, Esq.</w:t>
      </w:r>
      <w:r>
        <w:br/>
        <w:t xml:space="preserve">Rider University Associate Provost and Legal Counsel, </w:t>
      </w:r>
      <w:r>
        <w:br/>
        <w:t xml:space="preserve">Provost’s Suite, Moore Library 120, </w:t>
      </w:r>
      <w:r>
        <w:br/>
        <w:t>(609) 896-5035 or mstieglitz@rider.edu</w:t>
      </w:r>
      <w:r w:rsidR="00A129CF" w:rsidRPr="0063070F">
        <w:br/>
      </w:r>
    </w:p>
    <w:p w14:paraId="1814E147" w14:textId="77777777" w:rsidR="00A129CF" w:rsidRPr="0063070F" w:rsidRDefault="00A129CF" w:rsidP="00A129CF">
      <w:pPr>
        <w:spacing w:after="240"/>
        <w:rPr>
          <w:rFonts w:ascii="Century Schoolbook" w:hAnsi="Century Schoolbook"/>
        </w:rPr>
      </w:pPr>
      <w:r w:rsidRPr="0063070F">
        <w:rPr>
          <w:rFonts w:ascii="Century Schoolbook" w:hAnsi="Century Schoolbook"/>
        </w:rPr>
        <w:t>The student</w:t>
      </w:r>
      <w:r w:rsidRPr="0063070F">
        <w:rPr>
          <w:rFonts w:ascii="Century Schoolbook" w:hAnsi="Century Schoolbook"/>
          <w:strike/>
        </w:rPr>
        <w:t>s</w:t>
      </w:r>
      <w:r w:rsidRPr="0063070F">
        <w:rPr>
          <w:rFonts w:ascii="Century Schoolbook" w:hAnsi="Century Schoolbook"/>
        </w:rPr>
        <w:t xml:space="preserve"> </w:t>
      </w:r>
      <w:r>
        <w:rPr>
          <w:rFonts w:ascii="Century Schoolbook" w:hAnsi="Century Schoolbook"/>
        </w:rPr>
        <w:t xml:space="preserve">should complete the Accommodation Appeal Form </w:t>
      </w:r>
      <w:r w:rsidRPr="0063070F">
        <w:rPr>
          <w:rFonts w:ascii="Century Schoolbook" w:hAnsi="Century Schoolbook"/>
        </w:rPr>
        <w:t>if their request for a modification or accommodation was denied, and if the student would like to have the decision reviewed.</w:t>
      </w:r>
    </w:p>
    <w:p w14:paraId="741311CB" w14:textId="77777777" w:rsidR="00A129CF" w:rsidRPr="0063070F" w:rsidRDefault="00A129CF" w:rsidP="00A129CF">
      <w:pPr>
        <w:spacing w:after="240"/>
        <w:rPr>
          <w:rFonts w:ascii="Century Schoolbook" w:hAnsi="Century Schoolbook"/>
        </w:rPr>
      </w:pPr>
      <w:r w:rsidRPr="0063070F">
        <w:rPr>
          <w:rFonts w:ascii="Century Schoolbook" w:hAnsi="Century Schoolbook"/>
        </w:rPr>
        <w:t>Complaints filed more than 120 days after the date of the alleged discrimination may impair the University’s ability to address the complaint fully and provide appropriate relief, as relevant witnesses and evidence may no longer be available</w:t>
      </w:r>
    </w:p>
    <w:p w14:paraId="1A9E9102" w14:textId="77777777" w:rsidR="00A129CF" w:rsidRPr="0063070F" w:rsidRDefault="00A129CF" w:rsidP="00A129CF">
      <w:pPr>
        <w:spacing w:after="240"/>
        <w:rPr>
          <w:rFonts w:ascii="Century Schoolbook" w:hAnsi="Century Schoolbook"/>
          <w:b/>
        </w:rPr>
      </w:pPr>
      <w:r w:rsidRPr="0063070F">
        <w:rPr>
          <w:rFonts w:ascii="Century Schoolbook" w:hAnsi="Century Schoolbook"/>
          <w:b/>
        </w:rPr>
        <w:t>Students also may file a complaint in accordance with the Rider University Anti-Harassment and Non-Discrimination Policy if they believe the denial or discontinuation of a modification or accommodation was discriminatory.  A copy of Rider’s Anti-Harassment and Non-Discrimination Policy is available at https://www.rider.edu/offices-services/handbooks-policies/ahnd.</w:t>
      </w:r>
    </w:p>
    <w:p w14:paraId="40C6BEC6" w14:textId="22842CD1" w:rsidR="009F7B50" w:rsidRPr="00A129CF" w:rsidRDefault="009F7B50" w:rsidP="00A129CF"/>
    <w:sectPr w:rsidR="009F7B50" w:rsidRPr="00A129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505F" w14:textId="77777777" w:rsidR="001E21DB" w:rsidRDefault="001E21DB" w:rsidP="001E21DB">
      <w:r>
        <w:separator/>
      </w:r>
    </w:p>
  </w:endnote>
  <w:endnote w:type="continuationSeparator" w:id="0">
    <w:p w14:paraId="34F581DF" w14:textId="77777777" w:rsidR="001E21DB" w:rsidRDefault="001E21DB" w:rsidP="001E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vid">
    <w:altName w:val="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44D3" w14:textId="77777777" w:rsidR="007A6A1D" w:rsidRDefault="007A6A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C389" w14:textId="3C548986" w:rsidR="001E21DB" w:rsidRDefault="001E21DB" w:rsidP="001E21DB">
    <w:pPr>
      <w:pStyle w:val="Footer"/>
      <w:jc w:val="center"/>
      <w:rPr>
        <w:rFonts w:ascii="Century Schoolbook" w:hAnsi="Century Schoolbook"/>
        <w:noProof/>
      </w:rPr>
    </w:pPr>
    <w:r w:rsidRPr="001E21DB">
      <w:rPr>
        <w:rFonts w:ascii="Century Schoolbook" w:hAnsi="Century Schoolbook"/>
      </w:rPr>
      <w:t>-</w:t>
    </w:r>
    <w:sdt>
      <w:sdtPr>
        <w:rPr>
          <w:rFonts w:ascii="Century Schoolbook" w:hAnsi="Century Schoolbook"/>
        </w:rPr>
        <w:id w:val="153803089"/>
        <w:docPartObj>
          <w:docPartGallery w:val="Page Numbers (Bottom of Page)"/>
          <w:docPartUnique/>
        </w:docPartObj>
      </w:sdtPr>
      <w:sdtEndPr>
        <w:rPr>
          <w:noProof/>
        </w:rPr>
      </w:sdtEndPr>
      <w:sdtContent>
        <w:r w:rsidRPr="001E21DB">
          <w:rPr>
            <w:rFonts w:ascii="Century Schoolbook" w:hAnsi="Century Schoolbook"/>
          </w:rPr>
          <w:fldChar w:fldCharType="begin"/>
        </w:r>
        <w:r w:rsidRPr="001E21DB">
          <w:rPr>
            <w:rFonts w:ascii="Century Schoolbook" w:hAnsi="Century Schoolbook"/>
          </w:rPr>
          <w:instrText xml:space="preserve"> PAGE   \* MERGEFORMAT </w:instrText>
        </w:r>
        <w:r w:rsidRPr="001E21DB">
          <w:rPr>
            <w:rFonts w:ascii="Century Schoolbook" w:hAnsi="Century Schoolbook"/>
          </w:rPr>
          <w:fldChar w:fldCharType="separate"/>
        </w:r>
        <w:r w:rsidR="008647DF">
          <w:rPr>
            <w:rFonts w:ascii="Century Schoolbook" w:hAnsi="Century Schoolbook"/>
            <w:noProof/>
          </w:rPr>
          <w:t>1</w:t>
        </w:r>
        <w:r w:rsidRPr="001E21DB">
          <w:rPr>
            <w:rFonts w:ascii="Century Schoolbook" w:hAnsi="Century Schoolbook"/>
            <w:noProof/>
          </w:rPr>
          <w:fldChar w:fldCharType="end"/>
        </w:r>
        <w:r w:rsidRPr="001E21DB">
          <w:rPr>
            <w:rFonts w:ascii="Century Schoolbook" w:hAnsi="Century Schoolbook"/>
            <w:noProof/>
          </w:rPr>
          <w:t>-</w:t>
        </w:r>
      </w:sdtContent>
    </w:sdt>
  </w:p>
  <w:p w14:paraId="7834D13D" w14:textId="5B669BC5" w:rsidR="0054116D" w:rsidRPr="001E21DB" w:rsidRDefault="008647DF" w:rsidP="0054116D">
    <w:pPr>
      <w:pStyle w:val="Footer"/>
      <w:rPr>
        <w:rFonts w:ascii="Century Schoolbook" w:hAnsi="Century Schoolbook"/>
      </w:rPr>
    </w:pPr>
    <w:r>
      <w:rPr>
        <w:rFonts w:ascii="Century Schoolbook" w:hAnsi="Century Schoolbook"/>
        <w:noProof/>
      </w:rPr>
      <w:t xml:space="preserve">(Eff. </w:t>
    </w:r>
    <w:r>
      <w:rPr>
        <w:rFonts w:ascii="Century Schoolbook" w:hAnsi="Century Schoolbook"/>
        <w:noProof/>
      </w:rPr>
      <w:t xml:space="preserve">Date - </w:t>
    </w:r>
    <w:r>
      <w:rPr>
        <w:rFonts w:ascii="Century Schoolbook" w:hAnsi="Century Schoolbook"/>
        <w:noProof/>
      </w:rPr>
      <w:t>1</w:t>
    </w:r>
    <w:bookmarkStart w:id="0" w:name="_GoBack"/>
    <w:bookmarkEnd w:id="0"/>
    <w:r w:rsidR="0054116D">
      <w:rPr>
        <w:rFonts w:ascii="Century Schoolbook" w:hAnsi="Century Schoolbook"/>
        <w:noProof/>
      </w:rPr>
      <w:t>/31/2019)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53A0" w14:textId="77777777" w:rsidR="007A6A1D" w:rsidRDefault="007A6A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8FC5" w14:textId="77777777" w:rsidR="001E21DB" w:rsidRDefault="001E21DB" w:rsidP="001E21DB">
      <w:r>
        <w:separator/>
      </w:r>
    </w:p>
  </w:footnote>
  <w:footnote w:type="continuationSeparator" w:id="0">
    <w:p w14:paraId="2691E1AD" w14:textId="77777777" w:rsidR="001E21DB" w:rsidRDefault="001E21DB" w:rsidP="001E2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1F77" w14:textId="77777777" w:rsidR="007A6A1D" w:rsidRDefault="007A6A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5089" w14:textId="77777777" w:rsidR="00A129CF" w:rsidRPr="00A129CF" w:rsidRDefault="00A129CF" w:rsidP="00A129CF">
    <w:pPr>
      <w:spacing w:after="240"/>
      <w:jc w:val="center"/>
      <w:rPr>
        <w:rFonts w:ascii="Century Schoolbook" w:hAnsi="Century Schoolbook"/>
        <w:b/>
        <w:caps/>
      </w:rPr>
    </w:pPr>
    <w:r w:rsidRPr="00A129CF">
      <w:rPr>
        <w:rFonts w:ascii="Century Schoolbook" w:hAnsi="Century Schoolbook"/>
        <w:b/>
        <w:caps/>
      </w:rPr>
      <w:t xml:space="preserve">Policy for Obtaining Reasonable Modifications of </w:t>
    </w:r>
    <w:r w:rsidRPr="00A129CF">
      <w:rPr>
        <w:rFonts w:ascii="Century Schoolbook" w:hAnsi="Century Schoolbook"/>
        <w:b/>
        <w:caps/>
      </w:rPr>
      <w:br/>
      <w:t xml:space="preserve">Housing/Dining Policies, Practices, and Procedures </w:t>
    </w:r>
  </w:p>
  <w:p w14:paraId="6DE2708E" w14:textId="779E4938" w:rsidR="001E21DB" w:rsidRPr="00B47286" w:rsidRDefault="001E21DB" w:rsidP="0054116D">
    <w:pPr>
      <w:pStyle w:val="Header"/>
      <w:jc w:val="center"/>
      <w:rPr>
        <w:rFonts w:ascii="Century Schoolbook" w:hAnsi="Century Schoolboo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46EA" w14:textId="77777777" w:rsidR="007A6A1D" w:rsidRDefault="007A6A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6CAE85E"/>
    <w:lvl w:ilvl="0">
      <w:start w:val="1"/>
      <w:numFmt w:val="bullet"/>
      <w:pStyle w:val="ListBullet3"/>
      <w:lvlText w:val=""/>
      <w:lvlJc w:val="left"/>
      <w:pPr>
        <w:tabs>
          <w:tab w:val="num" w:pos="2160"/>
        </w:tabs>
        <w:ind w:left="2160" w:hanging="720"/>
      </w:pPr>
      <w:rPr>
        <w:rFonts w:ascii="Symbol" w:hAnsi="Symbol" w:hint="default"/>
      </w:rPr>
    </w:lvl>
  </w:abstractNum>
  <w:abstractNum w:abstractNumId="1" w15:restartNumberingAfterBreak="0">
    <w:nsid w:val="22BF1F43"/>
    <w:multiLevelType w:val="hybridMultilevel"/>
    <w:tmpl w:val="77125B56"/>
    <w:lvl w:ilvl="0" w:tplc="531814EE">
      <w:start w:val="1"/>
      <w:numFmt w:val="decimal"/>
      <w:pStyle w:val="NUMBERED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A4BFC"/>
    <w:multiLevelType w:val="multilevel"/>
    <w:tmpl w:val="5994FE2A"/>
    <w:lvl w:ilvl="0">
      <w:start w:val="1"/>
      <w:numFmt w:val="upperRoman"/>
      <w:pStyle w:val="Heading1"/>
      <w:lvlText w:val="%1."/>
      <w:lvlJc w:val="left"/>
      <w:pPr>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14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21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0" w:firstLine="28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0" w:firstLine="43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0" w:firstLine="50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7560"/>
        </w:tabs>
        <w:ind w:left="7200" w:firstLine="0"/>
      </w:pPr>
      <w:rPr>
        <w:rFonts w:hint="default"/>
      </w:rPr>
    </w:lvl>
  </w:abstractNum>
  <w:abstractNum w:abstractNumId="3" w15:restartNumberingAfterBreak="0">
    <w:nsid w:val="5DEF6B83"/>
    <w:multiLevelType w:val="hybridMultilevel"/>
    <w:tmpl w:val="A5C0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FA"/>
    <w:rsid w:val="000027FE"/>
    <w:rsid w:val="000761E5"/>
    <w:rsid w:val="001031D6"/>
    <w:rsid w:val="001034B9"/>
    <w:rsid w:val="00113526"/>
    <w:rsid w:val="00121C85"/>
    <w:rsid w:val="001E0497"/>
    <w:rsid w:val="001E21DB"/>
    <w:rsid w:val="00247077"/>
    <w:rsid w:val="00447501"/>
    <w:rsid w:val="00463C90"/>
    <w:rsid w:val="004B36B9"/>
    <w:rsid w:val="0054116D"/>
    <w:rsid w:val="005942EF"/>
    <w:rsid w:val="00604453"/>
    <w:rsid w:val="00696D62"/>
    <w:rsid w:val="006D6570"/>
    <w:rsid w:val="006E6227"/>
    <w:rsid w:val="007471F6"/>
    <w:rsid w:val="0075214B"/>
    <w:rsid w:val="00792E4C"/>
    <w:rsid w:val="007A6A1D"/>
    <w:rsid w:val="008162C4"/>
    <w:rsid w:val="008336FA"/>
    <w:rsid w:val="008460B9"/>
    <w:rsid w:val="008647DF"/>
    <w:rsid w:val="008977B9"/>
    <w:rsid w:val="008E28D4"/>
    <w:rsid w:val="00921EAC"/>
    <w:rsid w:val="009637C4"/>
    <w:rsid w:val="009D3EEB"/>
    <w:rsid w:val="009F7B50"/>
    <w:rsid w:val="00A00A89"/>
    <w:rsid w:val="00A129CF"/>
    <w:rsid w:val="00A34FB2"/>
    <w:rsid w:val="00A43551"/>
    <w:rsid w:val="00A90546"/>
    <w:rsid w:val="00A923D0"/>
    <w:rsid w:val="00AD222E"/>
    <w:rsid w:val="00AF35D3"/>
    <w:rsid w:val="00B47286"/>
    <w:rsid w:val="00BD477E"/>
    <w:rsid w:val="00C0273E"/>
    <w:rsid w:val="00C05A24"/>
    <w:rsid w:val="00C77E7C"/>
    <w:rsid w:val="00CD35F6"/>
    <w:rsid w:val="00CD63E3"/>
    <w:rsid w:val="00E309A4"/>
    <w:rsid w:val="00E659FA"/>
    <w:rsid w:val="00E7483D"/>
    <w:rsid w:val="00EA2AA1"/>
    <w:rsid w:val="00EE0E4B"/>
    <w:rsid w:val="00F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B420"/>
  <w15:docId w15:val="{69B3C75F-266C-436A-B225-30AD269A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link w:val="Heading1Char"/>
    <w:qFormat/>
    <w:rsid w:val="00247077"/>
    <w:pPr>
      <w:keepNext/>
      <w:numPr>
        <w:numId w:val="4"/>
      </w:numPr>
      <w:spacing w:after="240"/>
      <w:outlineLvl w:val="0"/>
    </w:pPr>
    <w:rPr>
      <w:rFonts w:eastAsia="Times New Roman"/>
      <w:szCs w:val="20"/>
    </w:rPr>
  </w:style>
  <w:style w:type="paragraph" w:styleId="Heading2">
    <w:name w:val="heading 2"/>
    <w:basedOn w:val="Normal"/>
    <w:link w:val="Heading2Char"/>
    <w:qFormat/>
    <w:rsid w:val="00247077"/>
    <w:pPr>
      <w:keepNext/>
      <w:numPr>
        <w:ilvl w:val="1"/>
        <w:numId w:val="4"/>
      </w:numPr>
      <w:spacing w:after="240"/>
      <w:outlineLvl w:val="1"/>
    </w:pPr>
    <w:rPr>
      <w:rFonts w:eastAsia="Times New Roman"/>
      <w:szCs w:val="20"/>
    </w:rPr>
  </w:style>
  <w:style w:type="paragraph" w:styleId="Heading3">
    <w:name w:val="heading 3"/>
    <w:basedOn w:val="Normal"/>
    <w:link w:val="Heading3Char"/>
    <w:qFormat/>
    <w:rsid w:val="00247077"/>
    <w:pPr>
      <w:numPr>
        <w:ilvl w:val="2"/>
        <w:numId w:val="4"/>
      </w:numPr>
      <w:spacing w:after="240"/>
      <w:outlineLvl w:val="2"/>
    </w:pPr>
    <w:rPr>
      <w:rFonts w:eastAsia="Times New Roman"/>
      <w:szCs w:val="20"/>
    </w:rPr>
  </w:style>
  <w:style w:type="paragraph" w:styleId="Heading4">
    <w:name w:val="heading 4"/>
    <w:basedOn w:val="Normal"/>
    <w:link w:val="Heading4Char"/>
    <w:qFormat/>
    <w:rsid w:val="00247077"/>
    <w:pPr>
      <w:numPr>
        <w:ilvl w:val="3"/>
        <w:numId w:val="4"/>
      </w:numPr>
      <w:spacing w:after="240"/>
      <w:outlineLvl w:val="3"/>
    </w:pPr>
    <w:rPr>
      <w:rFonts w:eastAsia="Times New Roman"/>
      <w:szCs w:val="20"/>
    </w:rPr>
  </w:style>
  <w:style w:type="paragraph" w:styleId="Heading5">
    <w:name w:val="heading 5"/>
    <w:basedOn w:val="Normal"/>
    <w:link w:val="Heading5Char"/>
    <w:qFormat/>
    <w:rsid w:val="00247077"/>
    <w:pPr>
      <w:numPr>
        <w:ilvl w:val="4"/>
        <w:numId w:val="4"/>
      </w:numPr>
      <w:spacing w:after="240"/>
      <w:outlineLvl w:val="4"/>
    </w:pPr>
    <w:rPr>
      <w:rFonts w:eastAsia="Times New Roman"/>
      <w:szCs w:val="20"/>
    </w:rPr>
  </w:style>
  <w:style w:type="paragraph" w:styleId="Heading6">
    <w:name w:val="heading 6"/>
    <w:basedOn w:val="Normal"/>
    <w:link w:val="Heading6Char"/>
    <w:qFormat/>
    <w:rsid w:val="00247077"/>
    <w:pPr>
      <w:numPr>
        <w:ilvl w:val="5"/>
        <w:numId w:val="4"/>
      </w:numPr>
      <w:spacing w:after="240"/>
      <w:outlineLvl w:val="5"/>
    </w:pPr>
    <w:rPr>
      <w:rFonts w:eastAsia="Times New Roman"/>
      <w:szCs w:val="20"/>
    </w:rPr>
  </w:style>
  <w:style w:type="paragraph" w:styleId="Heading7">
    <w:name w:val="heading 7"/>
    <w:basedOn w:val="Normal"/>
    <w:next w:val="Normal"/>
    <w:link w:val="Heading7Char"/>
    <w:uiPriority w:val="9"/>
    <w:semiHidden/>
    <w:unhideWhenUsed/>
    <w:rsid w:val="0024707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4707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24707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autoRedefine/>
    <w:rsid w:val="009D3EEB"/>
    <w:pPr>
      <w:numPr>
        <w:numId w:val="2"/>
      </w:numPr>
      <w:spacing w:line="480" w:lineRule="auto"/>
      <w:ind w:right="720"/>
      <w:jc w:val="both"/>
    </w:pPr>
    <w:rPr>
      <w:rFonts w:ascii="Century Schoolbook" w:hAnsi="Century Schoolbook"/>
      <w:sz w:val="28"/>
      <w:szCs w:val="28"/>
    </w:rPr>
  </w:style>
  <w:style w:type="paragraph" w:customStyle="1" w:styleId="BodyText1">
    <w:name w:val="Body Text1"/>
    <w:basedOn w:val="Normal"/>
    <w:autoRedefine/>
    <w:rsid w:val="00696D62"/>
    <w:pPr>
      <w:spacing w:line="480" w:lineRule="auto"/>
      <w:ind w:firstLine="720"/>
      <w:jc w:val="both"/>
    </w:pPr>
    <w:rPr>
      <w:rFonts w:ascii="Century Schoolbook" w:hAnsi="Century Schoolbook"/>
      <w:szCs w:val="28"/>
    </w:rPr>
  </w:style>
  <w:style w:type="paragraph" w:styleId="ListParagraph">
    <w:name w:val="List Paragraph"/>
    <w:basedOn w:val="Normal"/>
    <w:uiPriority w:val="34"/>
    <w:rsid w:val="004B36B9"/>
    <w:pPr>
      <w:ind w:left="720"/>
      <w:contextualSpacing/>
    </w:pPr>
  </w:style>
  <w:style w:type="paragraph" w:styleId="Header">
    <w:name w:val="header"/>
    <w:basedOn w:val="Normal"/>
    <w:link w:val="HeaderChar"/>
    <w:uiPriority w:val="99"/>
    <w:unhideWhenUsed/>
    <w:rsid w:val="001E21DB"/>
    <w:pPr>
      <w:tabs>
        <w:tab w:val="center" w:pos="4680"/>
        <w:tab w:val="right" w:pos="9360"/>
      </w:tabs>
    </w:pPr>
  </w:style>
  <w:style w:type="character" w:customStyle="1" w:styleId="HeaderChar">
    <w:name w:val="Header Char"/>
    <w:basedOn w:val="DefaultParagraphFont"/>
    <w:link w:val="Header"/>
    <w:uiPriority w:val="99"/>
    <w:rsid w:val="001E21DB"/>
  </w:style>
  <w:style w:type="paragraph" w:styleId="Footer">
    <w:name w:val="footer"/>
    <w:basedOn w:val="Normal"/>
    <w:link w:val="FooterChar"/>
    <w:uiPriority w:val="99"/>
    <w:unhideWhenUsed/>
    <w:rsid w:val="001E21DB"/>
    <w:pPr>
      <w:tabs>
        <w:tab w:val="center" w:pos="4680"/>
        <w:tab w:val="right" w:pos="9360"/>
      </w:tabs>
    </w:pPr>
  </w:style>
  <w:style w:type="character" w:customStyle="1" w:styleId="FooterChar">
    <w:name w:val="Footer Char"/>
    <w:basedOn w:val="DefaultParagraphFont"/>
    <w:link w:val="Footer"/>
    <w:uiPriority w:val="99"/>
    <w:rsid w:val="001E21DB"/>
  </w:style>
  <w:style w:type="character" w:styleId="CommentReference">
    <w:name w:val="annotation reference"/>
    <w:basedOn w:val="DefaultParagraphFont"/>
    <w:uiPriority w:val="99"/>
    <w:semiHidden/>
    <w:unhideWhenUsed/>
    <w:rsid w:val="000761E5"/>
    <w:rPr>
      <w:sz w:val="16"/>
      <w:szCs w:val="16"/>
    </w:rPr>
  </w:style>
  <w:style w:type="paragraph" w:styleId="CommentText">
    <w:name w:val="annotation text"/>
    <w:basedOn w:val="Normal"/>
    <w:link w:val="CommentTextChar"/>
    <w:uiPriority w:val="99"/>
    <w:semiHidden/>
    <w:unhideWhenUsed/>
    <w:rsid w:val="000761E5"/>
    <w:rPr>
      <w:sz w:val="20"/>
      <w:szCs w:val="20"/>
    </w:rPr>
  </w:style>
  <w:style w:type="character" w:customStyle="1" w:styleId="CommentTextChar">
    <w:name w:val="Comment Text Char"/>
    <w:basedOn w:val="DefaultParagraphFont"/>
    <w:link w:val="CommentText"/>
    <w:uiPriority w:val="99"/>
    <w:semiHidden/>
    <w:rsid w:val="000761E5"/>
    <w:rPr>
      <w:sz w:val="20"/>
      <w:szCs w:val="20"/>
    </w:rPr>
  </w:style>
  <w:style w:type="paragraph" w:styleId="CommentSubject">
    <w:name w:val="annotation subject"/>
    <w:basedOn w:val="CommentText"/>
    <w:next w:val="CommentText"/>
    <w:link w:val="CommentSubjectChar"/>
    <w:uiPriority w:val="99"/>
    <w:semiHidden/>
    <w:unhideWhenUsed/>
    <w:rsid w:val="000761E5"/>
    <w:rPr>
      <w:b/>
      <w:bCs/>
    </w:rPr>
  </w:style>
  <w:style w:type="character" w:customStyle="1" w:styleId="CommentSubjectChar">
    <w:name w:val="Comment Subject Char"/>
    <w:basedOn w:val="CommentTextChar"/>
    <w:link w:val="CommentSubject"/>
    <w:uiPriority w:val="99"/>
    <w:semiHidden/>
    <w:rsid w:val="000761E5"/>
    <w:rPr>
      <w:b/>
      <w:bCs/>
      <w:sz w:val="20"/>
      <w:szCs w:val="20"/>
    </w:rPr>
  </w:style>
  <w:style w:type="paragraph" w:styleId="BalloonText">
    <w:name w:val="Balloon Text"/>
    <w:basedOn w:val="Normal"/>
    <w:link w:val="BalloonTextChar"/>
    <w:uiPriority w:val="99"/>
    <w:semiHidden/>
    <w:unhideWhenUsed/>
    <w:rsid w:val="0007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1E5"/>
    <w:rPr>
      <w:rFonts w:ascii="Segoe UI" w:hAnsi="Segoe UI" w:cs="Segoe UI"/>
      <w:sz w:val="18"/>
      <w:szCs w:val="18"/>
    </w:rPr>
  </w:style>
  <w:style w:type="paragraph" w:styleId="BodyText3">
    <w:name w:val="Body Text 3"/>
    <w:basedOn w:val="Normal"/>
    <w:link w:val="BodyText3Char"/>
    <w:qFormat/>
    <w:rsid w:val="00247077"/>
  </w:style>
  <w:style w:type="character" w:customStyle="1" w:styleId="BodyText3Char">
    <w:name w:val="Body Text 3 Char"/>
    <w:basedOn w:val="DefaultParagraphFont"/>
    <w:link w:val="BodyText3"/>
    <w:rsid w:val="00247077"/>
  </w:style>
  <w:style w:type="paragraph" w:styleId="BlockText">
    <w:name w:val="Block Text"/>
    <w:basedOn w:val="Normal"/>
    <w:qFormat/>
    <w:rsid w:val="00247077"/>
    <w:pPr>
      <w:spacing w:after="240"/>
      <w:ind w:left="1440" w:right="1440"/>
    </w:pPr>
  </w:style>
  <w:style w:type="paragraph" w:styleId="BodyText">
    <w:name w:val="Body Text"/>
    <w:basedOn w:val="Normal"/>
    <w:link w:val="BodyTextChar"/>
    <w:uiPriority w:val="99"/>
    <w:unhideWhenUsed/>
    <w:rsid w:val="00247077"/>
    <w:pPr>
      <w:spacing w:after="240"/>
    </w:pPr>
  </w:style>
  <w:style w:type="character" w:customStyle="1" w:styleId="BodyTextChar">
    <w:name w:val="Body Text Char"/>
    <w:basedOn w:val="DefaultParagraphFont"/>
    <w:link w:val="BodyText"/>
    <w:uiPriority w:val="99"/>
    <w:rsid w:val="00247077"/>
  </w:style>
  <w:style w:type="paragraph" w:styleId="BodyText2">
    <w:name w:val="Body Text 2"/>
    <w:basedOn w:val="Normal"/>
    <w:link w:val="BodyText2Char"/>
    <w:qFormat/>
    <w:rsid w:val="00247077"/>
    <w:pPr>
      <w:spacing w:line="480" w:lineRule="auto"/>
    </w:pPr>
  </w:style>
  <w:style w:type="character" w:customStyle="1" w:styleId="BodyText2Char">
    <w:name w:val="Body Text 2 Char"/>
    <w:basedOn w:val="DefaultParagraphFont"/>
    <w:link w:val="BodyText2"/>
    <w:rsid w:val="00247077"/>
  </w:style>
  <w:style w:type="paragraph" w:styleId="BodyTextFirstIndent">
    <w:name w:val="Body Text First Indent"/>
    <w:basedOn w:val="Normal"/>
    <w:link w:val="BodyTextFirstIndentChar"/>
    <w:qFormat/>
    <w:rsid w:val="00247077"/>
    <w:pPr>
      <w:spacing w:after="240"/>
      <w:ind w:firstLine="1440"/>
    </w:pPr>
    <w:rPr>
      <w:szCs w:val="20"/>
    </w:rPr>
  </w:style>
  <w:style w:type="character" w:customStyle="1" w:styleId="BodyTextFirstIndentChar">
    <w:name w:val="Body Text First Indent Char"/>
    <w:basedOn w:val="BodyTextChar"/>
    <w:link w:val="BodyTextFirstIndent"/>
    <w:rsid w:val="00247077"/>
    <w:rPr>
      <w:szCs w:val="20"/>
    </w:rPr>
  </w:style>
  <w:style w:type="paragraph" w:styleId="BodyTextIndent">
    <w:name w:val="Body Text Indent"/>
    <w:basedOn w:val="Normal"/>
    <w:link w:val="BodyTextIndentChar"/>
    <w:uiPriority w:val="99"/>
    <w:semiHidden/>
    <w:unhideWhenUsed/>
    <w:rsid w:val="00247077"/>
    <w:pPr>
      <w:spacing w:after="240"/>
      <w:ind w:left="1440"/>
    </w:pPr>
  </w:style>
  <w:style w:type="character" w:customStyle="1" w:styleId="BodyTextIndentChar">
    <w:name w:val="Body Text Indent Char"/>
    <w:basedOn w:val="DefaultParagraphFont"/>
    <w:link w:val="BodyTextIndent"/>
    <w:uiPriority w:val="99"/>
    <w:semiHidden/>
    <w:rsid w:val="00247077"/>
  </w:style>
  <w:style w:type="paragraph" w:styleId="BodyTextFirstIndent2">
    <w:name w:val="Body Text First Indent 2"/>
    <w:basedOn w:val="Normal"/>
    <w:link w:val="BodyTextFirstIndent2Char"/>
    <w:qFormat/>
    <w:rsid w:val="00247077"/>
    <w:pPr>
      <w:spacing w:line="480" w:lineRule="auto"/>
      <w:ind w:firstLine="1440"/>
    </w:pPr>
  </w:style>
  <w:style w:type="character" w:customStyle="1" w:styleId="BodyTextFirstIndent2Char">
    <w:name w:val="Body Text First Indent 2 Char"/>
    <w:basedOn w:val="BodyTextIndentChar"/>
    <w:link w:val="BodyTextFirstIndent2"/>
    <w:rsid w:val="00247077"/>
  </w:style>
  <w:style w:type="paragraph" w:customStyle="1" w:styleId="BodyTextHangingIndent">
    <w:name w:val="Body Text Hanging Indent"/>
    <w:basedOn w:val="Normal"/>
    <w:link w:val="BodyTextHangingIndentChar"/>
    <w:qFormat/>
    <w:rsid w:val="00247077"/>
    <w:pPr>
      <w:spacing w:after="240"/>
      <w:ind w:left="1440" w:hanging="1440"/>
    </w:pPr>
  </w:style>
  <w:style w:type="character" w:customStyle="1" w:styleId="BodyTextHangingIndentChar">
    <w:name w:val="Body Text Hanging Indent Char"/>
    <w:basedOn w:val="DefaultParagraphFont"/>
    <w:link w:val="BodyTextHangingIndent"/>
    <w:rsid w:val="00247077"/>
  </w:style>
  <w:style w:type="paragraph" w:styleId="Title">
    <w:name w:val="Title"/>
    <w:basedOn w:val="Normal"/>
    <w:link w:val="TitleChar"/>
    <w:qFormat/>
    <w:rsid w:val="00247077"/>
    <w:pPr>
      <w:keepNext/>
      <w:spacing w:after="240"/>
      <w:contextualSpacing/>
      <w:jc w:val="center"/>
    </w:pPr>
    <w:rPr>
      <w:caps/>
    </w:rPr>
  </w:style>
  <w:style w:type="character" w:customStyle="1" w:styleId="TitleChar">
    <w:name w:val="Title Char"/>
    <w:basedOn w:val="DefaultParagraphFont"/>
    <w:link w:val="Title"/>
    <w:rsid w:val="00247077"/>
    <w:rPr>
      <w:caps/>
    </w:rPr>
  </w:style>
  <w:style w:type="paragraph" w:styleId="Subtitle">
    <w:name w:val="Subtitle"/>
    <w:basedOn w:val="Normal"/>
    <w:link w:val="SubtitleChar"/>
    <w:qFormat/>
    <w:rsid w:val="00247077"/>
    <w:pPr>
      <w:keepNext/>
      <w:spacing w:after="240"/>
      <w:jc w:val="center"/>
    </w:pPr>
    <w:rPr>
      <w:bCs/>
    </w:rPr>
  </w:style>
  <w:style w:type="character" w:customStyle="1" w:styleId="SubtitleChar">
    <w:name w:val="Subtitle Char"/>
    <w:basedOn w:val="DefaultParagraphFont"/>
    <w:link w:val="Subtitle"/>
    <w:rsid w:val="00247077"/>
    <w:rPr>
      <w:bCs/>
    </w:rPr>
  </w:style>
  <w:style w:type="paragraph" w:customStyle="1" w:styleId="Title2">
    <w:name w:val="Title2"/>
    <w:basedOn w:val="Normal"/>
    <w:link w:val="Title2Char"/>
    <w:qFormat/>
    <w:rsid w:val="00247077"/>
    <w:pPr>
      <w:keepNext/>
      <w:spacing w:after="240"/>
      <w:jc w:val="center"/>
    </w:pPr>
    <w:rPr>
      <w:b/>
      <w:caps/>
    </w:rPr>
  </w:style>
  <w:style w:type="character" w:customStyle="1" w:styleId="Title2Char">
    <w:name w:val="Title2 Char"/>
    <w:basedOn w:val="DefaultParagraphFont"/>
    <w:link w:val="Title2"/>
    <w:rsid w:val="00247077"/>
    <w:rPr>
      <w:b/>
      <w:caps/>
    </w:rPr>
  </w:style>
  <w:style w:type="paragraph" w:customStyle="1" w:styleId="Subtitle2">
    <w:name w:val="Subtitle2"/>
    <w:basedOn w:val="Normal"/>
    <w:link w:val="Subtitle2Char"/>
    <w:qFormat/>
    <w:rsid w:val="00247077"/>
    <w:pPr>
      <w:keepNext/>
      <w:spacing w:after="240"/>
    </w:pPr>
    <w:rPr>
      <w:u w:val="single"/>
    </w:rPr>
  </w:style>
  <w:style w:type="character" w:customStyle="1" w:styleId="Subtitle2Char">
    <w:name w:val="Subtitle2 Char"/>
    <w:basedOn w:val="DefaultParagraphFont"/>
    <w:link w:val="Subtitle2"/>
    <w:rsid w:val="00247077"/>
    <w:rPr>
      <w:u w:val="single"/>
    </w:rPr>
  </w:style>
  <w:style w:type="character" w:customStyle="1" w:styleId="Heading1Char">
    <w:name w:val="Heading 1 Char"/>
    <w:basedOn w:val="DefaultParagraphFont"/>
    <w:link w:val="Heading1"/>
    <w:rsid w:val="00247077"/>
    <w:rPr>
      <w:rFonts w:eastAsia="Times New Roman"/>
      <w:szCs w:val="20"/>
    </w:rPr>
  </w:style>
  <w:style w:type="character" w:customStyle="1" w:styleId="Heading2Char">
    <w:name w:val="Heading 2 Char"/>
    <w:basedOn w:val="DefaultParagraphFont"/>
    <w:link w:val="Heading2"/>
    <w:rsid w:val="00247077"/>
    <w:rPr>
      <w:rFonts w:eastAsia="Times New Roman"/>
      <w:szCs w:val="20"/>
    </w:rPr>
  </w:style>
  <w:style w:type="character" w:customStyle="1" w:styleId="Heading3Char">
    <w:name w:val="Heading 3 Char"/>
    <w:basedOn w:val="DefaultParagraphFont"/>
    <w:link w:val="Heading3"/>
    <w:rsid w:val="00247077"/>
    <w:rPr>
      <w:rFonts w:eastAsia="Times New Roman"/>
      <w:szCs w:val="20"/>
    </w:rPr>
  </w:style>
  <w:style w:type="character" w:customStyle="1" w:styleId="Heading4Char">
    <w:name w:val="Heading 4 Char"/>
    <w:basedOn w:val="DefaultParagraphFont"/>
    <w:link w:val="Heading4"/>
    <w:rsid w:val="00247077"/>
    <w:rPr>
      <w:rFonts w:eastAsia="Times New Roman"/>
      <w:szCs w:val="20"/>
    </w:rPr>
  </w:style>
  <w:style w:type="character" w:customStyle="1" w:styleId="Heading5Char">
    <w:name w:val="Heading 5 Char"/>
    <w:basedOn w:val="DefaultParagraphFont"/>
    <w:link w:val="Heading5"/>
    <w:rsid w:val="00247077"/>
    <w:rPr>
      <w:rFonts w:eastAsia="Times New Roman"/>
      <w:szCs w:val="20"/>
    </w:rPr>
  </w:style>
  <w:style w:type="character" w:customStyle="1" w:styleId="Heading6Char">
    <w:name w:val="Heading 6 Char"/>
    <w:basedOn w:val="DefaultParagraphFont"/>
    <w:link w:val="Heading6"/>
    <w:rsid w:val="00247077"/>
    <w:rPr>
      <w:rFonts w:eastAsia="Times New Roman"/>
      <w:szCs w:val="20"/>
    </w:rPr>
  </w:style>
  <w:style w:type="paragraph" w:styleId="ListBullet3">
    <w:name w:val="List Bullet 3"/>
    <w:basedOn w:val="Normal"/>
    <w:qFormat/>
    <w:rsid w:val="00247077"/>
    <w:pPr>
      <w:numPr>
        <w:numId w:val="11"/>
      </w:numPr>
      <w:spacing w:after="240"/>
    </w:pPr>
  </w:style>
  <w:style w:type="character" w:customStyle="1" w:styleId="Heading7Char">
    <w:name w:val="Heading 7 Char"/>
    <w:basedOn w:val="DefaultParagraphFont"/>
    <w:link w:val="Heading7"/>
    <w:uiPriority w:val="9"/>
    <w:semiHidden/>
    <w:rsid w:val="002470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0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07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47077"/>
    <w:rPr>
      <w:color w:val="0563C1" w:themeColor="hyperlink"/>
      <w:u w:val="single"/>
    </w:rPr>
  </w:style>
  <w:style w:type="character" w:styleId="FollowedHyperlink">
    <w:name w:val="FollowedHyperlink"/>
    <w:basedOn w:val="DefaultParagraphFont"/>
    <w:uiPriority w:val="99"/>
    <w:semiHidden/>
    <w:unhideWhenUsed/>
    <w:rsid w:val="00A34FB2"/>
    <w:rPr>
      <w:color w:val="954F72" w:themeColor="followedHyperlink"/>
      <w:u w:val="single"/>
    </w:rPr>
  </w:style>
  <w:style w:type="paragraph" w:customStyle="1" w:styleId="Default">
    <w:name w:val="Default"/>
    <w:rsid w:val="00A34FB2"/>
    <w:pPr>
      <w:autoSpaceDE w:val="0"/>
      <w:autoSpaceDN w:val="0"/>
      <w:adjustRightInd w:val="0"/>
    </w:pPr>
    <w:rPr>
      <w:rFonts w:ascii="David" w:cs="Dav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Hawkes</dc:creator>
  <cp:lastModifiedBy>OIT</cp:lastModifiedBy>
  <cp:revision>3</cp:revision>
  <dcterms:created xsi:type="dcterms:W3CDTF">2019-07-31T14:38:00Z</dcterms:created>
  <dcterms:modified xsi:type="dcterms:W3CDTF">2019-08-01T14:14:00Z</dcterms:modified>
</cp:coreProperties>
</file>