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EB5F1" w14:textId="11EED685" w:rsidR="00D0284F" w:rsidRPr="00FD4F1C" w:rsidRDefault="00D0284F" w:rsidP="00D0284F">
      <w:pPr>
        <w:pStyle w:val="Title"/>
        <w:rPr>
          <w:rFonts w:ascii="Times New Roman" w:hAnsi="Times New Roman"/>
        </w:rPr>
      </w:pPr>
      <w:r>
        <w:rPr>
          <w:rFonts w:ascii="Times New Roman" w:hAnsi="Times New Roman"/>
        </w:rPr>
        <w:t xml:space="preserve">Course Syllabus: </w:t>
      </w:r>
      <w:r w:rsidR="00CA4775">
        <w:rPr>
          <w:rFonts w:ascii="Times New Roman" w:hAnsi="Times New Roman"/>
        </w:rPr>
        <w:t>BHP</w:t>
      </w:r>
      <w:r w:rsidR="0092520F">
        <w:rPr>
          <w:rFonts w:ascii="Times New Roman" w:hAnsi="Times New Roman"/>
        </w:rPr>
        <w:t xml:space="preserve"> 360</w:t>
      </w:r>
    </w:p>
    <w:p w14:paraId="7CC6AD39" w14:textId="77777777" w:rsidR="00D0284F" w:rsidRPr="00FD4F1C" w:rsidRDefault="00CA4775" w:rsidP="00D0284F">
      <w:pPr>
        <w:tabs>
          <w:tab w:val="left" w:pos="864"/>
          <w:tab w:val="left" w:pos="1728"/>
          <w:tab w:val="left" w:pos="5760"/>
          <w:tab w:val="left" w:pos="8280"/>
        </w:tabs>
        <w:spacing w:line="240" w:lineRule="atLeast"/>
        <w:jc w:val="center"/>
        <w:rPr>
          <w:rFonts w:ascii="Times New Roman" w:hAnsi="Times New Roman"/>
          <w:b/>
        </w:rPr>
      </w:pPr>
      <w:r>
        <w:rPr>
          <w:rFonts w:ascii="Times New Roman" w:hAnsi="Times New Roman"/>
          <w:b/>
        </w:rPr>
        <w:t>Moral Psychology</w:t>
      </w:r>
    </w:p>
    <w:p w14:paraId="6CF05944" w14:textId="77777777" w:rsidR="00D0284F" w:rsidRPr="00FD4F1C" w:rsidRDefault="6525E841" w:rsidP="6525E841">
      <w:pPr>
        <w:tabs>
          <w:tab w:val="left" w:pos="864"/>
          <w:tab w:val="left" w:pos="1728"/>
          <w:tab w:val="left" w:pos="5760"/>
          <w:tab w:val="left" w:pos="8280"/>
        </w:tabs>
        <w:spacing w:line="240" w:lineRule="atLeast"/>
        <w:jc w:val="center"/>
        <w:rPr>
          <w:rFonts w:ascii="Times New Roman" w:hAnsi="Times New Roman"/>
          <w:b/>
          <w:bCs/>
          <w:highlight w:val="yellow"/>
        </w:rPr>
      </w:pPr>
      <w:r w:rsidRPr="6525E841">
        <w:rPr>
          <w:rFonts w:ascii="Times New Roman" w:hAnsi="Times New Roman"/>
          <w:b/>
          <w:bCs/>
        </w:rPr>
        <w:t xml:space="preserve">Spring, 2022; </w:t>
      </w:r>
      <w:proofErr w:type="gramStart"/>
      <w:r w:rsidRPr="008D598D">
        <w:rPr>
          <w:rFonts w:ascii="Times New Roman" w:hAnsi="Times New Roman"/>
          <w:b/>
          <w:bCs/>
        </w:rPr>
        <w:t>M,W</w:t>
      </w:r>
      <w:proofErr w:type="gramEnd"/>
      <w:r w:rsidRPr="008D598D">
        <w:rPr>
          <w:rFonts w:ascii="Times New Roman" w:hAnsi="Times New Roman"/>
          <w:b/>
          <w:bCs/>
        </w:rPr>
        <w:t>, 2:50-4:20PM</w:t>
      </w:r>
    </w:p>
    <w:p w14:paraId="5B9D85C1" w14:textId="77777777" w:rsidR="00865AB4" w:rsidRPr="00CA4775" w:rsidRDefault="00CA4775" w:rsidP="00CA4775">
      <w:pPr>
        <w:tabs>
          <w:tab w:val="left" w:pos="864"/>
          <w:tab w:val="left" w:pos="1728"/>
          <w:tab w:val="left" w:pos="5760"/>
          <w:tab w:val="left" w:pos="8280"/>
        </w:tabs>
        <w:spacing w:line="240" w:lineRule="atLeast"/>
        <w:jc w:val="center"/>
        <w:rPr>
          <w:rFonts w:ascii="Times New Roman" w:hAnsi="Times New Roman"/>
          <w:b/>
        </w:rPr>
      </w:pPr>
      <w:r>
        <w:rPr>
          <w:rFonts w:cstheme="minorHAnsi"/>
          <w:b/>
          <w:noProof/>
          <w:color w:val="000000"/>
        </w:rPr>
        <mc:AlternateContent>
          <mc:Choice Requires="wps">
            <w:drawing>
              <wp:anchor distT="0" distB="0" distL="114300" distR="114300" simplePos="0" relativeHeight="251659264" behindDoc="0" locked="0" layoutInCell="1" allowOverlap="1" wp14:anchorId="73AC4491" wp14:editId="32CF6EE1">
                <wp:simplePos x="0" y="0"/>
                <wp:positionH relativeFrom="column">
                  <wp:posOffset>0</wp:posOffset>
                </wp:positionH>
                <wp:positionV relativeFrom="paragraph">
                  <wp:posOffset>274320</wp:posOffset>
                </wp:positionV>
                <wp:extent cx="5372100" cy="1409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72100" cy="1409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DD7F7C" w14:textId="77777777" w:rsidR="00CA4775" w:rsidRDefault="00CA4775" w:rsidP="00B56451">
                            <w:pPr>
                              <w:jc w:val="center"/>
                              <w:rPr>
                                <w:rFonts w:cstheme="minorHAnsi"/>
                                <w:szCs w:val="24"/>
                              </w:rPr>
                            </w:pPr>
                            <w:r w:rsidRPr="005C5DC0">
                              <w:rPr>
                                <w:rFonts w:cstheme="minorHAnsi"/>
                                <w:b/>
                                <w:szCs w:val="24"/>
                              </w:rPr>
                              <w:t>Instructor</w:t>
                            </w:r>
                            <w:r>
                              <w:rPr>
                                <w:rFonts w:cstheme="minorHAnsi"/>
                                <w:b/>
                                <w:szCs w:val="24"/>
                              </w:rPr>
                              <w:t>s</w:t>
                            </w:r>
                            <w:r w:rsidRPr="005C5DC0">
                              <w:rPr>
                                <w:rFonts w:cstheme="minorHAnsi"/>
                                <w:szCs w:val="24"/>
                              </w:rPr>
                              <w:t xml:space="preserve">:  </w:t>
                            </w:r>
                          </w:p>
                          <w:p w14:paraId="7E709867" w14:textId="3ABDF47D" w:rsidR="00CA4775" w:rsidRDefault="00CA4775" w:rsidP="00DD3D77">
                            <w:pPr>
                              <w:jc w:val="center"/>
                              <w:rPr>
                                <w:rFonts w:cstheme="minorHAnsi"/>
                                <w:szCs w:val="24"/>
                              </w:rPr>
                            </w:pPr>
                            <w:r w:rsidRPr="00CA4775">
                              <w:rPr>
                                <w:rFonts w:cstheme="minorHAnsi"/>
                                <w:b/>
                                <w:szCs w:val="24"/>
                              </w:rPr>
                              <w:t>Philosopher:</w:t>
                            </w:r>
                            <w:r>
                              <w:rPr>
                                <w:rFonts w:cstheme="minorHAnsi"/>
                                <w:b/>
                                <w:szCs w:val="24"/>
                              </w:rPr>
                              <w:t xml:space="preserve"> </w:t>
                            </w:r>
                            <w:r w:rsidRPr="00CA4775">
                              <w:rPr>
                                <w:rFonts w:cstheme="minorHAnsi"/>
                                <w:szCs w:val="24"/>
                              </w:rPr>
                              <w:t>Marius Pascale, Ph.D.</w:t>
                            </w:r>
                            <w:r w:rsidR="00DD3D77">
                              <w:rPr>
                                <w:rFonts w:cstheme="minorHAnsi"/>
                                <w:szCs w:val="24"/>
                              </w:rPr>
                              <w:t xml:space="preserve"> </w:t>
                            </w:r>
                            <w:r w:rsidR="00DD3D77" w:rsidRPr="005C5DC0">
                              <w:rPr>
                                <w:rFonts w:cstheme="minorHAnsi"/>
                                <w:b/>
                                <w:szCs w:val="24"/>
                              </w:rPr>
                              <w:t>Office Hours:</w:t>
                            </w:r>
                            <w:r w:rsidR="00DD3D77">
                              <w:rPr>
                                <w:rFonts w:cstheme="minorHAnsi"/>
                                <w:b/>
                                <w:szCs w:val="24"/>
                              </w:rPr>
                              <w:t xml:space="preserve"> </w:t>
                            </w:r>
                            <w:r w:rsidR="00DD3D77">
                              <w:rPr>
                                <w:rFonts w:ascii="Times" w:hAnsi="Times" w:cstheme="minorHAnsi"/>
                                <w:szCs w:val="24"/>
                              </w:rPr>
                              <w:t>by appointment</w:t>
                            </w:r>
                            <w:r w:rsidR="00DD3D77">
                              <w:rPr>
                                <w:rFonts w:cstheme="minorHAnsi"/>
                                <w:szCs w:val="24"/>
                              </w:rPr>
                              <w:t xml:space="preserve">; </w:t>
                            </w:r>
                            <w:r w:rsidR="00DD3D77" w:rsidRPr="005C5DC0">
                              <w:rPr>
                                <w:rFonts w:cstheme="minorHAnsi"/>
                                <w:b/>
                                <w:szCs w:val="24"/>
                              </w:rPr>
                              <w:t>E-mail</w:t>
                            </w:r>
                            <w:r w:rsidR="00DD3D77">
                              <w:rPr>
                                <w:rFonts w:cstheme="minorHAnsi"/>
                                <w:szCs w:val="24"/>
                              </w:rPr>
                              <w:t>:</w:t>
                            </w:r>
                            <w:r w:rsidR="00542B1C">
                              <w:rPr>
                                <w:rFonts w:cstheme="minorHAnsi"/>
                                <w:szCs w:val="24"/>
                              </w:rPr>
                              <w:t xml:space="preserve"> </w:t>
                            </w:r>
                            <w:r w:rsidR="00542B1C" w:rsidRPr="00542B1C">
                              <w:rPr>
                                <w:rFonts w:cstheme="minorHAnsi"/>
                                <w:szCs w:val="24"/>
                              </w:rPr>
                              <w:t>mpascale@rider.edu</w:t>
                            </w:r>
                            <w:r w:rsidR="00DD3D77">
                              <w:rPr>
                                <w:rFonts w:cstheme="minorHAnsi"/>
                                <w:szCs w:val="24"/>
                              </w:rPr>
                              <w:t xml:space="preserve"> </w:t>
                            </w:r>
                          </w:p>
                          <w:p w14:paraId="409397E3" w14:textId="77777777" w:rsidR="00CA4775" w:rsidRDefault="00CA4775" w:rsidP="00B56451">
                            <w:pPr>
                              <w:jc w:val="center"/>
                              <w:rPr>
                                <w:rFonts w:cstheme="minorHAnsi"/>
                                <w:szCs w:val="24"/>
                              </w:rPr>
                            </w:pPr>
                          </w:p>
                          <w:p w14:paraId="7936ABAA" w14:textId="77777777" w:rsidR="00CA4775" w:rsidRPr="005C5DC0" w:rsidRDefault="00CA4775" w:rsidP="00CA4775">
                            <w:pPr>
                              <w:jc w:val="center"/>
                              <w:rPr>
                                <w:rFonts w:cstheme="minorHAnsi"/>
                                <w:szCs w:val="24"/>
                              </w:rPr>
                            </w:pPr>
                            <w:r>
                              <w:rPr>
                                <w:rFonts w:cstheme="minorHAnsi"/>
                                <w:b/>
                                <w:szCs w:val="24"/>
                              </w:rPr>
                              <w:t xml:space="preserve">Psychologist: </w:t>
                            </w:r>
                            <w:r>
                              <w:rPr>
                                <w:rFonts w:cstheme="minorHAnsi"/>
                                <w:szCs w:val="24"/>
                              </w:rPr>
                              <w:t xml:space="preserve">Mack Costello, Ph.D. </w:t>
                            </w:r>
                            <w:r w:rsidRPr="005C5DC0">
                              <w:rPr>
                                <w:rFonts w:cstheme="minorHAnsi"/>
                                <w:b/>
                                <w:szCs w:val="24"/>
                              </w:rPr>
                              <w:t>Office Hours:</w:t>
                            </w:r>
                            <w:r>
                              <w:rPr>
                                <w:rFonts w:cstheme="minorHAnsi"/>
                                <w:b/>
                                <w:szCs w:val="24"/>
                              </w:rPr>
                              <w:t xml:space="preserve"> </w:t>
                            </w:r>
                            <w:r>
                              <w:rPr>
                                <w:rFonts w:ascii="Times" w:hAnsi="Times" w:cstheme="minorHAnsi"/>
                                <w:szCs w:val="24"/>
                              </w:rPr>
                              <w:t>by appointment</w:t>
                            </w:r>
                            <w:r>
                              <w:rPr>
                                <w:rFonts w:cstheme="minorHAnsi"/>
                                <w:szCs w:val="24"/>
                              </w:rPr>
                              <w:t xml:space="preserve"> </w:t>
                            </w:r>
                            <w:r w:rsidRPr="00F7366A">
                              <w:rPr>
                                <w:rFonts w:ascii="Times" w:hAnsi="Times" w:cstheme="minorHAnsi"/>
                                <w:szCs w:val="24"/>
                              </w:rPr>
                              <w:t>SCI</w:t>
                            </w:r>
                            <w:r>
                              <w:rPr>
                                <w:rFonts w:ascii="Times" w:hAnsi="Times" w:cstheme="minorHAnsi"/>
                                <w:szCs w:val="24"/>
                              </w:rPr>
                              <w:t xml:space="preserve"> 318E</w:t>
                            </w:r>
                            <w:r>
                              <w:rPr>
                                <w:rFonts w:cstheme="minorHAnsi"/>
                                <w:szCs w:val="24"/>
                              </w:rPr>
                              <w:t xml:space="preserve">; </w:t>
                            </w:r>
                            <w:r w:rsidRPr="005C5DC0">
                              <w:rPr>
                                <w:rFonts w:cstheme="minorHAnsi"/>
                                <w:b/>
                                <w:szCs w:val="24"/>
                              </w:rPr>
                              <w:t>E-mail</w:t>
                            </w:r>
                            <w:r w:rsidRPr="005C5DC0">
                              <w:rPr>
                                <w:rFonts w:cstheme="minorHAnsi"/>
                                <w:szCs w:val="24"/>
                              </w:rPr>
                              <w:t xml:space="preserve">:  </w:t>
                            </w:r>
                            <w:hyperlink r:id="rId5" w:history="1">
                              <w:r w:rsidRPr="007E72DF">
                                <w:rPr>
                                  <w:rFonts w:cstheme="minorHAnsi"/>
                                  <w:szCs w:val="24"/>
                                </w:rPr>
                                <w:t>mcostello@rider.edu</w:t>
                              </w:r>
                            </w:hyperlink>
                            <w:r>
                              <w:rPr>
                                <w:rFonts w:cstheme="minorHAnsi"/>
                                <w:szCs w:val="24"/>
                              </w:rPr>
                              <w:t xml:space="preserve"> </w:t>
                            </w:r>
                          </w:p>
                          <w:p w14:paraId="41648E8C" w14:textId="77777777" w:rsidR="00CA4775" w:rsidRDefault="00CA4775" w:rsidP="00B564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C4491" id="_x0000_t202" coordsize="21600,21600" o:spt="202" path="m,l,21600r21600,l21600,xe">
                <v:stroke joinstyle="miter"/>
                <v:path gradientshapeok="t" o:connecttype="rect"/>
              </v:shapetype>
              <v:shape id="Text Box 1" o:spid="_x0000_s1026" type="#_x0000_t202" style="position:absolute;left:0;text-align:left;margin-left:0;margin-top:21.6pt;width:423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" filled="f" stroked="f">
                <v:textbox>
                  <w:txbxContent>
                    <w:p w14:paraId="5ADD7F7C" w14:textId="77777777" w:rsidR="00CA4775" w:rsidRDefault="00CA4775" w:rsidP="00B56451">
                      <w:pPr>
                        <w:jc w:val="center"/>
                        <w:rPr>
                          <w:rFonts w:cstheme="minorHAnsi"/>
                          <w:szCs w:val="24"/>
                        </w:rPr>
                      </w:pPr>
                      <w:r w:rsidRPr="005C5DC0">
                        <w:rPr>
                          <w:rFonts w:cstheme="minorHAnsi"/>
                          <w:b/>
                          <w:szCs w:val="24"/>
                        </w:rPr>
                        <w:t>Instructor</w:t>
                      </w:r>
                      <w:r>
                        <w:rPr>
                          <w:rFonts w:cstheme="minorHAnsi"/>
                          <w:b/>
                          <w:szCs w:val="24"/>
                        </w:rPr>
                        <w:t>s</w:t>
                      </w:r>
                      <w:r w:rsidRPr="005C5DC0">
                        <w:rPr>
                          <w:rFonts w:cstheme="minorHAnsi"/>
                          <w:szCs w:val="24"/>
                        </w:rPr>
                        <w:t xml:space="preserve">:  </w:t>
                      </w:r>
                    </w:p>
                    <w:p w14:paraId="7E709867" w14:textId="3ABDF47D" w:rsidR="00CA4775" w:rsidRDefault="00CA4775" w:rsidP="00DD3D77">
                      <w:pPr>
                        <w:jc w:val="center"/>
                        <w:rPr>
                          <w:rFonts w:cstheme="minorHAnsi"/>
                          <w:szCs w:val="24"/>
                        </w:rPr>
                      </w:pPr>
                      <w:r w:rsidRPr="00CA4775">
                        <w:rPr>
                          <w:rFonts w:cstheme="minorHAnsi"/>
                          <w:b/>
                          <w:szCs w:val="24"/>
                        </w:rPr>
                        <w:t>Philosopher:</w:t>
                      </w:r>
                      <w:r>
                        <w:rPr>
                          <w:rFonts w:cstheme="minorHAnsi"/>
                          <w:b/>
                          <w:szCs w:val="24"/>
                        </w:rPr>
                        <w:t xml:space="preserve"> </w:t>
                      </w:r>
                      <w:r w:rsidRPr="00CA4775">
                        <w:rPr>
                          <w:rFonts w:cstheme="minorHAnsi"/>
                          <w:szCs w:val="24"/>
                        </w:rPr>
                        <w:t>Marius Pascale, Ph.D.</w:t>
                      </w:r>
                      <w:r w:rsidR="00DD3D77">
                        <w:rPr>
                          <w:rFonts w:cstheme="minorHAnsi"/>
                          <w:szCs w:val="24"/>
                        </w:rPr>
                        <w:t xml:space="preserve"> </w:t>
                      </w:r>
                      <w:r w:rsidR="00DD3D77" w:rsidRPr="005C5DC0">
                        <w:rPr>
                          <w:rFonts w:cstheme="minorHAnsi"/>
                          <w:b/>
                          <w:szCs w:val="24"/>
                        </w:rPr>
                        <w:t>Office Hours:</w:t>
                      </w:r>
                      <w:r w:rsidR="00DD3D77">
                        <w:rPr>
                          <w:rFonts w:cstheme="minorHAnsi"/>
                          <w:b/>
                          <w:szCs w:val="24"/>
                        </w:rPr>
                        <w:t xml:space="preserve"> </w:t>
                      </w:r>
                      <w:r w:rsidR="00DD3D77">
                        <w:rPr>
                          <w:rFonts w:ascii="Times" w:hAnsi="Times" w:cstheme="minorHAnsi"/>
                          <w:szCs w:val="24"/>
                        </w:rPr>
                        <w:t>by appointment</w:t>
                      </w:r>
                      <w:r w:rsidR="00DD3D77">
                        <w:rPr>
                          <w:rFonts w:cstheme="minorHAnsi"/>
                          <w:szCs w:val="24"/>
                        </w:rPr>
                        <w:t xml:space="preserve">; </w:t>
                      </w:r>
                      <w:r w:rsidR="00DD3D77" w:rsidRPr="005C5DC0">
                        <w:rPr>
                          <w:rFonts w:cstheme="minorHAnsi"/>
                          <w:b/>
                          <w:szCs w:val="24"/>
                        </w:rPr>
                        <w:t>E-mail</w:t>
                      </w:r>
                      <w:r w:rsidR="00DD3D77">
                        <w:rPr>
                          <w:rFonts w:cstheme="minorHAnsi"/>
                          <w:szCs w:val="24"/>
                        </w:rPr>
                        <w:t>:</w:t>
                      </w:r>
                      <w:r w:rsidR="00542B1C">
                        <w:rPr>
                          <w:rFonts w:cstheme="minorHAnsi"/>
                          <w:szCs w:val="24"/>
                        </w:rPr>
                        <w:t xml:space="preserve"> </w:t>
                      </w:r>
                      <w:r w:rsidR="00542B1C" w:rsidRPr="00542B1C">
                        <w:rPr>
                          <w:rFonts w:cstheme="minorHAnsi"/>
                          <w:szCs w:val="24"/>
                        </w:rPr>
                        <w:t>mpascale@rider.edu</w:t>
                      </w:r>
                      <w:r w:rsidR="00DD3D77">
                        <w:rPr>
                          <w:rFonts w:cstheme="minorHAnsi"/>
                          <w:szCs w:val="24"/>
                        </w:rPr>
                        <w:t xml:space="preserve"> </w:t>
                      </w:r>
                    </w:p>
                    <w:p w14:paraId="409397E3" w14:textId="77777777" w:rsidR="00CA4775" w:rsidRDefault="00CA4775" w:rsidP="00B56451">
                      <w:pPr>
                        <w:jc w:val="center"/>
                        <w:rPr>
                          <w:rFonts w:cstheme="minorHAnsi"/>
                          <w:szCs w:val="24"/>
                        </w:rPr>
                      </w:pPr>
                    </w:p>
                    <w:p w14:paraId="7936ABAA" w14:textId="77777777" w:rsidR="00CA4775" w:rsidRPr="005C5DC0" w:rsidRDefault="00CA4775" w:rsidP="00CA4775">
                      <w:pPr>
                        <w:jc w:val="center"/>
                        <w:rPr>
                          <w:rFonts w:cstheme="minorHAnsi"/>
                          <w:szCs w:val="24"/>
                        </w:rPr>
                      </w:pPr>
                      <w:r>
                        <w:rPr>
                          <w:rFonts w:cstheme="minorHAnsi"/>
                          <w:b/>
                          <w:szCs w:val="24"/>
                        </w:rPr>
                        <w:t xml:space="preserve">Psychologist: </w:t>
                      </w:r>
                      <w:r>
                        <w:rPr>
                          <w:rFonts w:cstheme="minorHAnsi"/>
                          <w:szCs w:val="24"/>
                        </w:rPr>
                        <w:t xml:space="preserve">Mack Costello, Ph.D. </w:t>
                      </w:r>
                      <w:r w:rsidRPr="005C5DC0">
                        <w:rPr>
                          <w:rFonts w:cstheme="minorHAnsi"/>
                          <w:b/>
                          <w:szCs w:val="24"/>
                        </w:rPr>
                        <w:t>Office Hours:</w:t>
                      </w:r>
                      <w:r>
                        <w:rPr>
                          <w:rFonts w:cstheme="minorHAnsi"/>
                          <w:b/>
                          <w:szCs w:val="24"/>
                        </w:rPr>
                        <w:t xml:space="preserve"> </w:t>
                      </w:r>
                      <w:r>
                        <w:rPr>
                          <w:rFonts w:ascii="Times" w:hAnsi="Times" w:cstheme="minorHAnsi"/>
                          <w:szCs w:val="24"/>
                        </w:rPr>
                        <w:t>by appointment</w:t>
                      </w:r>
                      <w:r>
                        <w:rPr>
                          <w:rFonts w:cstheme="minorHAnsi"/>
                          <w:szCs w:val="24"/>
                        </w:rPr>
                        <w:t xml:space="preserve"> </w:t>
                      </w:r>
                      <w:r w:rsidRPr="00F7366A">
                        <w:rPr>
                          <w:rFonts w:ascii="Times" w:hAnsi="Times" w:cstheme="minorHAnsi"/>
                          <w:szCs w:val="24"/>
                        </w:rPr>
                        <w:t>SCI</w:t>
                      </w:r>
                      <w:r>
                        <w:rPr>
                          <w:rFonts w:ascii="Times" w:hAnsi="Times" w:cstheme="minorHAnsi"/>
                          <w:szCs w:val="24"/>
                        </w:rPr>
                        <w:t xml:space="preserve"> 318E</w:t>
                      </w:r>
                      <w:r>
                        <w:rPr>
                          <w:rFonts w:cstheme="minorHAnsi"/>
                          <w:szCs w:val="24"/>
                        </w:rPr>
                        <w:t xml:space="preserve">; </w:t>
                      </w:r>
                      <w:r w:rsidRPr="005C5DC0">
                        <w:rPr>
                          <w:rFonts w:cstheme="minorHAnsi"/>
                          <w:b/>
                          <w:szCs w:val="24"/>
                        </w:rPr>
                        <w:t>E-mail</w:t>
                      </w:r>
                      <w:r w:rsidRPr="005C5DC0">
                        <w:rPr>
                          <w:rFonts w:cstheme="minorHAnsi"/>
                          <w:szCs w:val="24"/>
                        </w:rPr>
                        <w:t xml:space="preserve">:  </w:t>
                      </w:r>
                      <w:hyperlink r:id="rId6" w:history="1">
                        <w:r w:rsidRPr="007E72DF">
                          <w:rPr>
                            <w:rFonts w:cstheme="minorHAnsi"/>
                            <w:szCs w:val="24"/>
                          </w:rPr>
                          <w:t>mcostello@rider.edu</w:t>
                        </w:r>
                      </w:hyperlink>
                      <w:r>
                        <w:rPr>
                          <w:rFonts w:cstheme="minorHAnsi"/>
                          <w:szCs w:val="24"/>
                        </w:rPr>
                        <w:t xml:space="preserve"> </w:t>
                      </w:r>
                    </w:p>
                    <w:p w14:paraId="41648E8C" w14:textId="77777777" w:rsidR="00CA4775" w:rsidRDefault="00CA4775" w:rsidP="00B56451">
                      <w:pPr>
                        <w:jc w:val="center"/>
                      </w:pPr>
                    </w:p>
                  </w:txbxContent>
                </v:textbox>
                <w10:wrap type="square"/>
              </v:shape>
            </w:pict>
          </mc:Fallback>
        </mc:AlternateContent>
      </w:r>
      <w:r w:rsidR="00240FDE" w:rsidRPr="6525E841">
        <w:rPr>
          <w:rFonts w:ascii="Times New Roman" w:hAnsi="Times New Roman"/>
          <w:b/>
          <w:bCs/>
        </w:rPr>
        <w:t xml:space="preserve">Room: </w:t>
      </w:r>
    </w:p>
    <w:p w14:paraId="45212749" w14:textId="77777777" w:rsidR="00865AB4" w:rsidRDefault="00865AB4" w:rsidP="00D0284F">
      <w:pPr>
        <w:rPr>
          <w:rFonts w:cstheme="minorHAnsi"/>
          <w:b/>
          <w:szCs w:val="24"/>
          <w:u w:val="single"/>
        </w:rPr>
      </w:pPr>
    </w:p>
    <w:p w14:paraId="23ED041F" w14:textId="77777777" w:rsidR="00DD3D77" w:rsidRDefault="00DD3D77" w:rsidP="00D0284F">
      <w:pPr>
        <w:rPr>
          <w:rFonts w:cstheme="minorHAnsi"/>
          <w:b/>
          <w:szCs w:val="24"/>
          <w:u w:val="single"/>
        </w:rPr>
      </w:pPr>
    </w:p>
    <w:p w14:paraId="56C3E29E" w14:textId="77777777" w:rsidR="00DD3D77" w:rsidRDefault="00DD3D77" w:rsidP="00D0284F">
      <w:pPr>
        <w:rPr>
          <w:rFonts w:cstheme="minorHAnsi"/>
          <w:b/>
          <w:szCs w:val="24"/>
          <w:u w:val="single"/>
        </w:rPr>
      </w:pPr>
    </w:p>
    <w:p w14:paraId="33D99A92" w14:textId="77777777" w:rsidR="00D0284F" w:rsidRDefault="00D0284F" w:rsidP="00D0284F">
      <w:pPr>
        <w:rPr>
          <w:rFonts w:cstheme="minorHAnsi"/>
          <w:b/>
          <w:szCs w:val="24"/>
          <w:u w:val="single"/>
        </w:rPr>
      </w:pPr>
      <w:r w:rsidRPr="005C5DC0">
        <w:rPr>
          <w:rFonts w:cstheme="minorHAnsi"/>
          <w:b/>
          <w:szCs w:val="24"/>
          <w:u w:val="single"/>
        </w:rPr>
        <w:t>Course Description</w:t>
      </w:r>
    </w:p>
    <w:p w14:paraId="3E0B9E58" w14:textId="442586CE" w:rsidR="00D0284F" w:rsidRDefault="00D0284F" w:rsidP="00D0284F">
      <w:pPr>
        <w:rPr>
          <w:rFonts w:ascii="Times New Roman" w:hAnsi="Times New Roman"/>
        </w:rPr>
      </w:pPr>
      <w:r>
        <w:rPr>
          <w:rFonts w:ascii="Times New Roman" w:hAnsi="Times New Roman"/>
        </w:rPr>
        <w:t xml:space="preserve">This course will </w:t>
      </w:r>
      <w:r w:rsidR="00CA4775">
        <w:rPr>
          <w:rFonts w:ascii="Times New Roman" w:hAnsi="Times New Roman"/>
        </w:rPr>
        <w:t>cover moral philosophy and moral psychology and where they intersect</w:t>
      </w:r>
      <w:r>
        <w:rPr>
          <w:rFonts w:ascii="Times New Roman" w:hAnsi="Times New Roman"/>
        </w:rPr>
        <w:t xml:space="preserve">. </w:t>
      </w:r>
      <w:r w:rsidR="00D60C6F">
        <w:rPr>
          <w:rFonts w:ascii="Times New Roman" w:hAnsi="Times New Roman"/>
        </w:rPr>
        <w:t>What are moral development and moral injury? What does our taste in aesthetics say about our morality? Topics covered will include</w:t>
      </w:r>
      <w:r w:rsidR="0095281F">
        <w:rPr>
          <w:rFonts w:ascii="Times New Roman" w:hAnsi="Times New Roman"/>
        </w:rPr>
        <w:t xml:space="preserve"> character, responsibility, naturalism and psychological science, ethics, and aesthetics.</w:t>
      </w:r>
      <w:r w:rsidR="00D60C6F">
        <w:rPr>
          <w:rFonts w:ascii="Times New Roman" w:hAnsi="Times New Roman"/>
        </w:rPr>
        <w:t xml:space="preserve"> </w:t>
      </w:r>
    </w:p>
    <w:p w14:paraId="5EC65E7F" w14:textId="77777777" w:rsidR="00052FA7" w:rsidRPr="00052FA7" w:rsidRDefault="00052FA7" w:rsidP="6525E841">
      <w:pPr>
        <w:tabs>
          <w:tab w:val="left" w:pos="864"/>
          <w:tab w:val="left" w:pos="1728"/>
          <w:tab w:val="left" w:pos="5760"/>
          <w:tab w:val="left" w:pos="8280"/>
        </w:tabs>
        <w:spacing w:line="240" w:lineRule="atLeast"/>
        <w:rPr>
          <w:rFonts w:ascii="Times New Roman" w:hAnsi="Times New Roman"/>
          <w:sz w:val="20"/>
        </w:rPr>
      </w:pPr>
    </w:p>
    <w:p w14:paraId="7B2427BE" w14:textId="77777777" w:rsidR="00EF4DE0" w:rsidRDefault="00EF4DE0" w:rsidP="00EF4DE0">
      <w:pPr>
        <w:rPr>
          <w:rFonts w:asciiTheme="majorBidi" w:hAnsiTheme="majorBidi" w:cstheme="majorBidi"/>
          <w:b/>
        </w:rPr>
      </w:pPr>
      <w:r w:rsidRPr="00EF4DE0">
        <w:rPr>
          <w:rFonts w:asciiTheme="majorBidi" w:hAnsiTheme="majorBidi" w:cstheme="majorBidi"/>
          <w:b/>
        </w:rPr>
        <w:t>Student Learning Outcomes:</w:t>
      </w:r>
    </w:p>
    <w:p w14:paraId="35159CA9" w14:textId="77777777" w:rsidR="00EF4DE0" w:rsidRPr="00EF4DE0" w:rsidRDefault="00EF4DE0" w:rsidP="00EF4DE0">
      <w:pPr>
        <w:rPr>
          <w:rFonts w:asciiTheme="majorBidi" w:hAnsiTheme="majorBidi" w:cstheme="majorBidi"/>
          <w:b/>
        </w:rPr>
      </w:pPr>
    </w:p>
    <w:p w14:paraId="1927C3F5" w14:textId="77777777" w:rsidR="00EF4DE0" w:rsidRPr="00EF4DE0" w:rsidRDefault="6525E841" w:rsidP="6525E841">
      <w:pPr>
        <w:pStyle w:val="ListParagraph"/>
        <w:rPr>
          <w:rFonts w:asciiTheme="majorBidi" w:hAnsiTheme="majorBidi" w:cstheme="majorBidi"/>
        </w:rPr>
      </w:pPr>
      <w:r w:rsidRPr="6525E841">
        <w:rPr>
          <w:rFonts w:asciiTheme="majorBidi" w:hAnsiTheme="majorBidi" w:cstheme="majorBidi"/>
        </w:rPr>
        <w:t>Course content and assignments are aligned with Rider University’s student learning outcomes for all undergraduates.</w:t>
      </w:r>
    </w:p>
    <w:p w14:paraId="25954933" w14:textId="77777777" w:rsidR="00EF4DE0" w:rsidRPr="00EF4DE0" w:rsidRDefault="00EF4DE0" w:rsidP="00EF4DE0">
      <w:pPr>
        <w:pStyle w:val="ListParagraph"/>
        <w:rPr>
          <w:rFonts w:asciiTheme="majorBidi" w:hAnsiTheme="majorBidi" w:cstheme="majorBidi"/>
        </w:rPr>
      </w:pPr>
    </w:p>
    <w:tbl>
      <w:tblPr>
        <w:tblStyle w:val="TableGrid"/>
        <w:tblW w:w="0" w:type="auto"/>
        <w:tblLook w:val="04A0" w:firstRow="1" w:lastRow="0" w:firstColumn="1" w:lastColumn="0" w:noHBand="0" w:noVBand="1"/>
      </w:tblPr>
      <w:tblGrid>
        <w:gridCol w:w="4280"/>
        <w:gridCol w:w="4350"/>
      </w:tblGrid>
      <w:tr w:rsidR="00EF4DE0" w:rsidRPr="00193A7D" w14:paraId="3D54DFE3" w14:textId="77777777" w:rsidTr="61862182">
        <w:tc>
          <w:tcPr>
            <w:tcW w:w="4394" w:type="dxa"/>
          </w:tcPr>
          <w:p w14:paraId="6B25F008" w14:textId="77777777" w:rsidR="00EF4DE0" w:rsidRPr="00193A7D" w:rsidRDefault="00EF4DE0" w:rsidP="00EF4DE0">
            <w:pPr>
              <w:rPr>
                <w:rFonts w:asciiTheme="majorBidi" w:hAnsiTheme="majorBidi" w:cstheme="majorBidi"/>
                <w:b/>
              </w:rPr>
            </w:pPr>
            <w:r w:rsidRPr="00193A7D">
              <w:rPr>
                <w:rFonts w:asciiTheme="majorBidi" w:hAnsiTheme="majorBidi" w:cstheme="majorBidi"/>
                <w:b/>
                <w:u w:val="single"/>
              </w:rPr>
              <w:t>Course Learning Outcomes</w:t>
            </w:r>
          </w:p>
        </w:tc>
        <w:tc>
          <w:tcPr>
            <w:tcW w:w="4462" w:type="dxa"/>
          </w:tcPr>
          <w:p w14:paraId="29766030" w14:textId="77777777" w:rsidR="00EF4DE0" w:rsidRPr="00193A7D" w:rsidRDefault="6525E841" w:rsidP="6525E841">
            <w:pPr>
              <w:rPr>
                <w:rFonts w:asciiTheme="majorBidi" w:hAnsiTheme="majorBidi" w:cstheme="majorBidi"/>
                <w:b/>
                <w:bCs/>
              </w:rPr>
            </w:pPr>
            <w:r w:rsidRPr="6525E841">
              <w:rPr>
                <w:rFonts w:asciiTheme="majorBidi" w:hAnsiTheme="majorBidi" w:cstheme="majorBidi"/>
                <w:b/>
                <w:bCs/>
              </w:rPr>
              <w:t xml:space="preserve">University Learning Outcomes </w:t>
            </w:r>
          </w:p>
        </w:tc>
      </w:tr>
      <w:tr w:rsidR="00EF4DE0" w:rsidRPr="00193A7D" w14:paraId="2ADAAD3E" w14:textId="77777777" w:rsidTr="61862182">
        <w:tc>
          <w:tcPr>
            <w:tcW w:w="4394" w:type="dxa"/>
          </w:tcPr>
          <w:p w14:paraId="7C1DE81E" w14:textId="77777777" w:rsidR="00EF4DE0" w:rsidRPr="008D598D" w:rsidRDefault="00EF4DE0" w:rsidP="00CA4775">
            <w:pPr>
              <w:rPr>
                <w:rFonts w:asciiTheme="majorBidi" w:hAnsiTheme="majorBidi" w:cstheme="majorBidi"/>
              </w:rPr>
            </w:pPr>
            <w:r w:rsidRPr="008D598D">
              <w:rPr>
                <w:rFonts w:asciiTheme="majorBidi" w:hAnsiTheme="majorBidi" w:cstheme="majorBidi"/>
              </w:rPr>
              <w:t xml:space="preserve">1. Students will </w:t>
            </w:r>
            <w:r w:rsidR="00FE76A7" w:rsidRPr="008D598D">
              <w:rPr>
                <w:rFonts w:asciiTheme="majorBidi" w:hAnsiTheme="majorBidi" w:cstheme="majorBidi"/>
              </w:rPr>
              <w:t>describe, discuss,</w:t>
            </w:r>
            <w:r w:rsidR="00C43A3C" w:rsidRPr="008D598D">
              <w:rPr>
                <w:rFonts w:asciiTheme="majorBidi" w:hAnsiTheme="majorBidi" w:cstheme="majorBidi"/>
              </w:rPr>
              <w:t xml:space="preserve"> and int</w:t>
            </w:r>
            <w:r w:rsidR="00FE76A7" w:rsidRPr="008D598D">
              <w:rPr>
                <w:rFonts w:asciiTheme="majorBidi" w:hAnsiTheme="majorBidi" w:cstheme="majorBidi"/>
              </w:rPr>
              <w:t>erpret</w:t>
            </w:r>
            <w:r w:rsidR="00C43A3C" w:rsidRPr="008D598D">
              <w:rPr>
                <w:rFonts w:asciiTheme="majorBidi" w:hAnsiTheme="majorBidi" w:cstheme="majorBidi"/>
              </w:rPr>
              <w:t xml:space="preserve"> information about </w:t>
            </w:r>
            <w:r w:rsidR="00CA4775" w:rsidRPr="008D598D">
              <w:rPr>
                <w:rFonts w:asciiTheme="majorBidi" w:hAnsiTheme="majorBidi" w:cstheme="majorBidi"/>
              </w:rPr>
              <w:t>moral philosophy and psychology with</w:t>
            </w:r>
            <w:r w:rsidR="00C43A3C" w:rsidRPr="008D598D">
              <w:rPr>
                <w:rFonts w:asciiTheme="majorBidi" w:hAnsiTheme="majorBidi" w:cstheme="majorBidi"/>
              </w:rPr>
              <w:t xml:space="preserve"> (a) </w:t>
            </w:r>
            <w:r w:rsidR="00865E9A" w:rsidRPr="008D598D">
              <w:rPr>
                <w:rFonts w:asciiTheme="majorBidi" w:hAnsiTheme="majorBidi" w:cstheme="majorBidi"/>
              </w:rPr>
              <w:t>assignments and activities</w:t>
            </w:r>
            <w:r w:rsidR="00C43A3C" w:rsidRPr="008D598D">
              <w:rPr>
                <w:rFonts w:asciiTheme="majorBidi" w:hAnsiTheme="majorBidi" w:cstheme="majorBidi"/>
              </w:rPr>
              <w:t xml:space="preserve"> related to pr</w:t>
            </w:r>
            <w:r w:rsidR="00865E9A" w:rsidRPr="008D598D">
              <w:rPr>
                <w:rFonts w:asciiTheme="majorBidi" w:hAnsiTheme="majorBidi" w:cstheme="majorBidi"/>
              </w:rPr>
              <w:t>imary source reading and (b) exams</w:t>
            </w:r>
            <w:r w:rsidR="00C43A3C" w:rsidRPr="008D598D">
              <w:rPr>
                <w:rFonts w:asciiTheme="majorBidi" w:hAnsiTheme="majorBidi" w:cstheme="majorBidi"/>
              </w:rPr>
              <w:t>.</w:t>
            </w:r>
          </w:p>
        </w:tc>
        <w:tc>
          <w:tcPr>
            <w:tcW w:w="4462" w:type="dxa"/>
          </w:tcPr>
          <w:p w14:paraId="225ED33E" w14:textId="1F970AA9" w:rsidR="00EF4DE0" w:rsidRPr="008D598D" w:rsidRDefault="00C43A3C" w:rsidP="004C5E68">
            <w:pPr>
              <w:rPr>
                <w:rFonts w:asciiTheme="majorBidi" w:hAnsiTheme="majorBidi" w:cstheme="majorBidi"/>
              </w:rPr>
            </w:pPr>
            <w:r w:rsidRPr="008D598D">
              <w:rPr>
                <w:rFonts w:asciiTheme="majorBidi" w:hAnsiTheme="majorBidi" w:cstheme="majorBidi"/>
              </w:rPr>
              <w:t xml:space="preserve">Critical Thinking (CT), </w:t>
            </w:r>
            <w:r w:rsidR="00EF4DE0" w:rsidRPr="008D598D">
              <w:rPr>
                <w:rFonts w:asciiTheme="majorBidi" w:hAnsiTheme="majorBidi" w:cstheme="majorBidi"/>
              </w:rPr>
              <w:t>Information Literacy (IL)</w:t>
            </w:r>
            <w:r w:rsidR="004C5E68" w:rsidRPr="008D598D">
              <w:rPr>
                <w:rFonts w:asciiTheme="majorBidi" w:hAnsiTheme="majorBidi" w:cstheme="majorBidi"/>
              </w:rPr>
              <w:t xml:space="preserve"> </w:t>
            </w:r>
          </w:p>
        </w:tc>
      </w:tr>
      <w:tr w:rsidR="00EF4DE0" w:rsidRPr="00193A7D" w14:paraId="6724EAE7" w14:textId="77777777" w:rsidTr="61862182">
        <w:tc>
          <w:tcPr>
            <w:tcW w:w="4394" w:type="dxa"/>
          </w:tcPr>
          <w:p w14:paraId="2234F473" w14:textId="1B4E5525" w:rsidR="00EF4DE0" w:rsidRPr="008D598D" w:rsidRDefault="61862182" w:rsidP="61862182">
            <w:pPr>
              <w:rPr>
                <w:rFonts w:asciiTheme="majorBidi" w:hAnsiTheme="majorBidi" w:cstheme="majorBidi"/>
                <w:b/>
                <w:bCs/>
              </w:rPr>
            </w:pPr>
            <w:r w:rsidRPr="008D598D">
              <w:rPr>
                <w:rFonts w:asciiTheme="majorBidi" w:hAnsiTheme="majorBidi" w:cstheme="majorBidi"/>
              </w:rPr>
              <w:t>2. Students will apply models of moral philosophy and psychology to issues in the world with the (a) term paper, (b) research project, and (c) relevant parts of assignments and activities.</w:t>
            </w:r>
          </w:p>
        </w:tc>
        <w:tc>
          <w:tcPr>
            <w:tcW w:w="4462" w:type="dxa"/>
          </w:tcPr>
          <w:p w14:paraId="649299D8" w14:textId="77777777" w:rsidR="00EF4DE0" w:rsidRPr="008D598D" w:rsidRDefault="00F328EE" w:rsidP="00CA4775">
            <w:pPr>
              <w:rPr>
                <w:rFonts w:asciiTheme="majorBidi" w:hAnsiTheme="majorBidi" w:cstheme="majorBidi"/>
              </w:rPr>
            </w:pPr>
            <w:r w:rsidRPr="008D598D">
              <w:rPr>
                <w:rFonts w:asciiTheme="majorBidi" w:hAnsiTheme="majorBidi" w:cstheme="majorBidi"/>
              </w:rPr>
              <w:t>Scientific Reasoning (SR)</w:t>
            </w:r>
            <w:r w:rsidR="00EF4DE0" w:rsidRPr="008D598D">
              <w:rPr>
                <w:rFonts w:asciiTheme="majorBidi" w:hAnsiTheme="majorBidi" w:cstheme="majorBidi"/>
              </w:rPr>
              <w:t>, Written Communication (WC), Oral Communication (OC</w:t>
            </w:r>
            <w:r w:rsidR="00CA4775" w:rsidRPr="008D598D">
              <w:rPr>
                <w:rFonts w:asciiTheme="majorBidi" w:hAnsiTheme="majorBidi" w:cstheme="majorBidi"/>
              </w:rPr>
              <w:t>)</w:t>
            </w:r>
          </w:p>
        </w:tc>
      </w:tr>
      <w:tr w:rsidR="61862182" w14:paraId="7D19B76B" w14:textId="77777777" w:rsidTr="61862182">
        <w:tc>
          <w:tcPr>
            <w:tcW w:w="4394" w:type="dxa"/>
          </w:tcPr>
          <w:p w14:paraId="75D5BDE5" w14:textId="6624D0FA" w:rsidR="61862182" w:rsidRPr="008D598D" w:rsidRDefault="61862182" w:rsidP="61862182">
            <w:pPr>
              <w:rPr>
                <w:rFonts w:asciiTheme="majorBidi" w:hAnsiTheme="majorBidi" w:cstheme="majorBidi"/>
              </w:rPr>
            </w:pPr>
            <w:r w:rsidRPr="008D598D">
              <w:rPr>
                <w:rFonts w:asciiTheme="majorBidi" w:hAnsiTheme="majorBidi" w:cstheme="majorBidi"/>
              </w:rPr>
              <w:t>3.  Students will demonstrate the ability to recognize, evaluate, and interpret philosophical claims and argumentation</w:t>
            </w:r>
          </w:p>
        </w:tc>
        <w:tc>
          <w:tcPr>
            <w:tcW w:w="4462" w:type="dxa"/>
          </w:tcPr>
          <w:p w14:paraId="7996CED6" w14:textId="7F512E92" w:rsidR="61862182" w:rsidRPr="008D598D" w:rsidRDefault="61862182" w:rsidP="61862182">
            <w:pPr>
              <w:rPr>
                <w:rFonts w:asciiTheme="majorBidi" w:hAnsiTheme="majorBidi" w:cstheme="majorBidi"/>
              </w:rPr>
            </w:pPr>
            <w:r w:rsidRPr="008D598D">
              <w:rPr>
                <w:rFonts w:asciiTheme="majorBidi" w:hAnsiTheme="majorBidi" w:cstheme="majorBidi"/>
              </w:rPr>
              <w:t>Critical Thinking (CT), Ethics and Social Responsibility (E)</w:t>
            </w:r>
          </w:p>
        </w:tc>
      </w:tr>
      <w:tr w:rsidR="61862182" w14:paraId="5A004EEF" w14:textId="77777777" w:rsidTr="61862182">
        <w:tc>
          <w:tcPr>
            <w:tcW w:w="4394" w:type="dxa"/>
          </w:tcPr>
          <w:p w14:paraId="00AE0EC2" w14:textId="75F6C6A6" w:rsidR="61862182" w:rsidRPr="008D598D" w:rsidRDefault="61862182" w:rsidP="61862182">
            <w:pPr>
              <w:rPr>
                <w:rFonts w:asciiTheme="majorBidi" w:hAnsiTheme="majorBidi" w:cstheme="majorBidi"/>
              </w:rPr>
            </w:pPr>
            <w:r w:rsidRPr="008D598D">
              <w:rPr>
                <w:rFonts w:asciiTheme="majorBidi" w:hAnsiTheme="majorBidi" w:cstheme="majorBidi"/>
              </w:rPr>
              <w:t>4.  Students will demonstrate the ability to engage in thoughtful, well-established discussion and debate on relevant issues in intersectional philosophy and psychology.</w:t>
            </w:r>
          </w:p>
        </w:tc>
        <w:tc>
          <w:tcPr>
            <w:tcW w:w="4462" w:type="dxa"/>
          </w:tcPr>
          <w:p w14:paraId="199A10BA" w14:textId="7ACE0FB8" w:rsidR="61862182" w:rsidRPr="008D598D" w:rsidRDefault="61862182" w:rsidP="61862182">
            <w:pPr>
              <w:rPr>
                <w:rFonts w:asciiTheme="majorBidi" w:hAnsiTheme="majorBidi" w:cstheme="majorBidi"/>
              </w:rPr>
            </w:pPr>
            <w:r w:rsidRPr="008D598D">
              <w:rPr>
                <w:rFonts w:asciiTheme="majorBidi" w:hAnsiTheme="majorBidi" w:cstheme="majorBidi"/>
              </w:rPr>
              <w:t>Global and multicultural perspectives (GP)</w:t>
            </w:r>
          </w:p>
        </w:tc>
      </w:tr>
    </w:tbl>
    <w:p w14:paraId="0E548E4A" w14:textId="77777777" w:rsidR="00EF4DE0" w:rsidRPr="00EF4DE0" w:rsidRDefault="00EF4DE0" w:rsidP="00EF4DE0">
      <w:pPr>
        <w:pStyle w:val="ListParagraph"/>
        <w:rPr>
          <w:rFonts w:asciiTheme="majorBidi" w:hAnsiTheme="majorBidi" w:cstheme="majorBidi"/>
          <w:b/>
        </w:rPr>
      </w:pPr>
    </w:p>
    <w:p w14:paraId="5CE375B6" w14:textId="77777777" w:rsidR="00EF4DE0" w:rsidRPr="00FD4F1C" w:rsidRDefault="00EF4DE0" w:rsidP="00EF4DE0">
      <w:pPr>
        <w:tabs>
          <w:tab w:val="left" w:pos="864"/>
          <w:tab w:val="left" w:pos="1728"/>
          <w:tab w:val="left" w:pos="5760"/>
          <w:tab w:val="left" w:pos="8280"/>
        </w:tabs>
        <w:spacing w:line="240" w:lineRule="atLeast"/>
        <w:rPr>
          <w:rFonts w:ascii="Times New Roman" w:hAnsi="Times New Roman"/>
        </w:rPr>
      </w:pPr>
      <w:r w:rsidRPr="00FD4F1C">
        <w:rPr>
          <w:rFonts w:ascii="Times New Roman" w:hAnsi="Times New Roman"/>
          <w:b/>
        </w:rPr>
        <w:t>Course format:</w:t>
      </w:r>
    </w:p>
    <w:p w14:paraId="1D27B63D" w14:textId="77777777" w:rsidR="00886923" w:rsidRDefault="00886923" w:rsidP="00EF4DE0">
      <w:pPr>
        <w:tabs>
          <w:tab w:val="left" w:pos="864"/>
          <w:tab w:val="left" w:pos="1728"/>
          <w:tab w:val="left" w:pos="5760"/>
          <w:tab w:val="left" w:pos="8280"/>
        </w:tabs>
        <w:spacing w:line="240" w:lineRule="atLeast"/>
        <w:rPr>
          <w:rFonts w:ascii="Times New Roman" w:hAnsi="Times New Roman"/>
        </w:rPr>
      </w:pPr>
    </w:p>
    <w:p w14:paraId="178703F3" w14:textId="77777777" w:rsidR="00886923" w:rsidRDefault="00886923" w:rsidP="00EF4DE0">
      <w:pPr>
        <w:tabs>
          <w:tab w:val="left" w:pos="864"/>
          <w:tab w:val="left" w:pos="1728"/>
          <w:tab w:val="left" w:pos="5760"/>
          <w:tab w:val="left" w:pos="8280"/>
        </w:tabs>
        <w:spacing w:line="240" w:lineRule="atLeast"/>
        <w:rPr>
          <w:rFonts w:ascii="Times New Roman" w:hAnsi="Times New Roman"/>
        </w:rPr>
      </w:pPr>
      <w:r>
        <w:rPr>
          <w:rFonts w:ascii="Times New Roman" w:hAnsi="Times New Roman"/>
        </w:rPr>
        <w:t xml:space="preserve">Students are responsible for any of the reading, discussion, lecture, or other class content. </w:t>
      </w:r>
    </w:p>
    <w:p w14:paraId="31AF4730" w14:textId="77777777" w:rsidR="008677B8" w:rsidRDefault="008677B8" w:rsidP="00EF4DE0">
      <w:pPr>
        <w:tabs>
          <w:tab w:val="left" w:pos="864"/>
          <w:tab w:val="left" w:pos="1728"/>
          <w:tab w:val="left" w:pos="5760"/>
          <w:tab w:val="left" w:pos="8280"/>
        </w:tabs>
        <w:spacing w:line="240" w:lineRule="atLeast"/>
        <w:rPr>
          <w:rFonts w:ascii="Times New Roman" w:hAnsi="Times New Roman"/>
        </w:rPr>
      </w:pPr>
    </w:p>
    <w:p w14:paraId="2C4AC1F9" w14:textId="77777777" w:rsidR="00886923" w:rsidRDefault="008677B8" w:rsidP="00EF4DE0">
      <w:pPr>
        <w:tabs>
          <w:tab w:val="left" w:pos="864"/>
          <w:tab w:val="left" w:pos="1728"/>
          <w:tab w:val="left" w:pos="5760"/>
          <w:tab w:val="left" w:pos="8280"/>
        </w:tabs>
        <w:spacing w:line="240" w:lineRule="atLeast"/>
        <w:rPr>
          <w:rFonts w:ascii="Times New Roman" w:hAnsi="Times New Roman"/>
        </w:rPr>
      </w:pPr>
      <w:r w:rsidRPr="008677B8">
        <w:rPr>
          <w:rFonts w:ascii="Times New Roman" w:hAnsi="Times New Roman"/>
        </w:rPr>
        <w:lastRenderedPageBreak/>
        <w:t>Readings will be available on canvas or through email, or will be accessible through the library.</w:t>
      </w:r>
      <w:r>
        <w:rPr>
          <w:rFonts w:ascii="Times New Roman" w:hAnsi="Times New Roman"/>
        </w:rPr>
        <w:t xml:space="preserve"> The assigned readings should be completed before class.</w:t>
      </w:r>
    </w:p>
    <w:p w14:paraId="4B003683" w14:textId="77777777" w:rsidR="008677B8" w:rsidRDefault="008677B8" w:rsidP="00EF4DE0">
      <w:pPr>
        <w:tabs>
          <w:tab w:val="left" w:pos="864"/>
          <w:tab w:val="left" w:pos="1728"/>
          <w:tab w:val="left" w:pos="5760"/>
          <w:tab w:val="left" w:pos="8280"/>
        </w:tabs>
        <w:spacing w:line="240" w:lineRule="atLeast"/>
        <w:rPr>
          <w:rFonts w:ascii="Times New Roman" w:hAnsi="Times New Roman"/>
        </w:rPr>
      </w:pPr>
    </w:p>
    <w:p w14:paraId="62381D40" w14:textId="77777777" w:rsidR="00EF4DE0" w:rsidRPr="00FD4F1C" w:rsidRDefault="00EF4DE0" w:rsidP="00EF4DE0">
      <w:pPr>
        <w:tabs>
          <w:tab w:val="left" w:pos="864"/>
          <w:tab w:val="left" w:pos="1728"/>
          <w:tab w:val="left" w:pos="5760"/>
          <w:tab w:val="left" w:pos="8280"/>
        </w:tabs>
        <w:spacing w:line="240" w:lineRule="atLeast"/>
        <w:rPr>
          <w:rFonts w:ascii="Times New Roman" w:hAnsi="Times New Roman"/>
        </w:rPr>
      </w:pPr>
      <w:r w:rsidRPr="00FD4F1C">
        <w:rPr>
          <w:rFonts w:ascii="Times New Roman" w:hAnsi="Times New Roman"/>
        </w:rPr>
        <w:t>Class discussions</w:t>
      </w:r>
      <w:r>
        <w:rPr>
          <w:rFonts w:ascii="Times New Roman" w:hAnsi="Times New Roman"/>
        </w:rPr>
        <w:t xml:space="preserve"> and lectures</w:t>
      </w:r>
      <w:r w:rsidRPr="00FD4F1C">
        <w:rPr>
          <w:rFonts w:ascii="Times New Roman" w:hAnsi="Times New Roman"/>
        </w:rPr>
        <w:t xml:space="preserve"> over the assigned readings will supplement</w:t>
      </w:r>
      <w:r>
        <w:rPr>
          <w:rFonts w:ascii="Times New Roman" w:hAnsi="Times New Roman"/>
        </w:rPr>
        <w:t xml:space="preserve"> and complement</w:t>
      </w:r>
      <w:r w:rsidRPr="00FD4F1C">
        <w:rPr>
          <w:rFonts w:ascii="Times New Roman" w:hAnsi="Times New Roman"/>
        </w:rPr>
        <w:t xml:space="preserve"> the </w:t>
      </w:r>
      <w:r>
        <w:rPr>
          <w:rFonts w:ascii="Times New Roman" w:hAnsi="Times New Roman"/>
        </w:rPr>
        <w:t>materials</w:t>
      </w:r>
      <w:r w:rsidRPr="00FD4F1C">
        <w:rPr>
          <w:rFonts w:ascii="Times New Roman" w:hAnsi="Times New Roman"/>
        </w:rPr>
        <w:t xml:space="preserve"> for that class.  Questions and/or comments over the assigned readings are encouraged during class. </w:t>
      </w:r>
    </w:p>
    <w:p w14:paraId="1DC6FC0A" w14:textId="77777777" w:rsidR="00E61F9B" w:rsidRDefault="00E61F9B" w:rsidP="00EF4DE0">
      <w:pPr>
        <w:tabs>
          <w:tab w:val="left" w:pos="864"/>
          <w:tab w:val="left" w:pos="1728"/>
          <w:tab w:val="left" w:pos="5760"/>
          <w:tab w:val="left" w:pos="8280"/>
        </w:tabs>
        <w:spacing w:line="240" w:lineRule="atLeast"/>
        <w:rPr>
          <w:rFonts w:ascii="Times New Roman" w:hAnsi="Times New Roman"/>
        </w:rPr>
      </w:pPr>
    </w:p>
    <w:p w14:paraId="75BFD2A9" w14:textId="77777777" w:rsidR="00E61F9B" w:rsidRPr="00FD4F1C" w:rsidRDefault="00E61F9B" w:rsidP="00EF4DE0">
      <w:pPr>
        <w:tabs>
          <w:tab w:val="left" w:pos="864"/>
          <w:tab w:val="left" w:pos="1728"/>
          <w:tab w:val="left" w:pos="5760"/>
          <w:tab w:val="left" w:pos="8280"/>
        </w:tabs>
        <w:spacing w:line="240" w:lineRule="atLeast"/>
        <w:rPr>
          <w:rFonts w:ascii="Times New Roman" w:hAnsi="Times New Roman"/>
        </w:rPr>
      </w:pPr>
    </w:p>
    <w:p w14:paraId="5B01A517" w14:textId="77777777" w:rsidR="00EF4DE0" w:rsidRPr="00673FF8" w:rsidRDefault="00EF4DE0" w:rsidP="00EF4DE0">
      <w:pPr>
        <w:tabs>
          <w:tab w:val="left" w:pos="864"/>
          <w:tab w:val="left" w:pos="1728"/>
          <w:tab w:val="left" w:pos="5760"/>
          <w:tab w:val="left" w:pos="8280"/>
        </w:tabs>
        <w:spacing w:line="240" w:lineRule="atLeast"/>
        <w:rPr>
          <w:rFonts w:ascii="Times New Roman" w:hAnsi="Times New Roman"/>
          <w:b/>
        </w:rPr>
      </w:pPr>
      <w:r w:rsidRPr="00673FF8">
        <w:rPr>
          <w:rFonts w:ascii="Times New Roman" w:hAnsi="Times New Roman"/>
          <w:b/>
        </w:rPr>
        <w:t>Required Assignments:</w:t>
      </w:r>
    </w:p>
    <w:p w14:paraId="69273B65" w14:textId="77777777" w:rsidR="00EF4DE0" w:rsidRPr="00CA4775" w:rsidRDefault="00EF4DE0" w:rsidP="00CA4775">
      <w:pPr>
        <w:numPr>
          <w:ilvl w:val="0"/>
          <w:numId w:val="2"/>
        </w:numPr>
        <w:tabs>
          <w:tab w:val="left" w:pos="864"/>
          <w:tab w:val="left" w:pos="1728"/>
          <w:tab w:val="left" w:pos="5760"/>
          <w:tab w:val="left" w:pos="8280"/>
        </w:tabs>
        <w:spacing w:line="240" w:lineRule="atLeast"/>
        <w:rPr>
          <w:rFonts w:ascii="Times New Roman" w:hAnsi="Times New Roman"/>
        </w:rPr>
      </w:pPr>
      <w:r>
        <w:rPr>
          <w:rFonts w:ascii="Times New Roman" w:hAnsi="Times New Roman"/>
          <w:b/>
        </w:rPr>
        <w:t>Assignments and Activities</w:t>
      </w:r>
      <w:r w:rsidRPr="00FD4F1C">
        <w:rPr>
          <w:rFonts w:ascii="Times New Roman" w:hAnsi="Times New Roman"/>
        </w:rPr>
        <w:t>—</w:t>
      </w:r>
      <w:r>
        <w:rPr>
          <w:rFonts w:ascii="Times New Roman" w:hAnsi="Times New Roman"/>
        </w:rPr>
        <w:t>There are activities and assignments through</w:t>
      </w:r>
      <w:r w:rsidR="00CA4775">
        <w:rPr>
          <w:rFonts w:ascii="Times New Roman" w:hAnsi="Times New Roman"/>
        </w:rPr>
        <w:t>out the term</w:t>
      </w:r>
      <w:r>
        <w:rPr>
          <w:rFonts w:ascii="Times New Roman" w:hAnsi="Times New Roman"/>
        </w:rPr>
        <w:t>.</w:t>
      </w:r>
    </w:p>
    <w:p w14:paraId="211E7BF1" w14:textId="2EF3E7EB" w:rsidR="00EF4DE0" w:rsidRPr="008D598D" w:rsidRDefault="7E785260" w:rsidP="00EF4DE0">
      <w:pPr>
        <w:numPr>
          <w:ilvl w:val="0"/>
          <w:numId w:val="2"/>
        </w:numPr>
        <w:tabs>
          <w:tab w:val="left" w:pos="864"/>
          <w:tab w:val="left" w:pos="1728"/>
          <w:tab w:val="left" w:pos="5760"/>
          <w:tab w:val="left" w:pos="8280"/>
        </w:tabs>
        <w:spacing w:line="240" w:lineRule="atLeast"/>
        <w:rPr>
          <w:rFonts w:ascii="Times New Roman" w:hAnsi="Times New Roman"/>
        </w:rPr>
      </w:pPr>
      <w:r w:rsidRPr="008D598D">
        <w:rPr>
          <w:rFonts w:ascii="Times New Roman" w:hAnsi="Times New Roman"/>
          <w:b/>
          <w:bCs/>
        </w:rPr>
        <w:t>Term paper</w:t>
      </w:r>
      <w:r w:rsidRPr="008D598D">
        <w:rPr>
          <w:rFonts w:ascii="Times New Roman" w:hAnsi="Times New Roman"/>
        </w:rPr>
        <w:t xml:space="preserve">—Students will complete one research paper addressing a topic or area relevant to morality (to be approved by the instructor) and conduct accompanying research for analytic philosophical contributions in this topic or area.  Students will summarize, analyze, and construct argumentation in support of/opposition to these findings, as well as an exegesis of any potential empirical consequences.  </w:t>
      </w:r>
    </w:p>
    <w:p w14:paraId="298595C2" w14:textId="4D94968A" w:rsidR="00274BEB" w:rsidRPr="00471A76" w:rsidRDefault="00EF4DE0" w:rsidP="00274BEB">
      <w:pPr>
        <w:numPr>
          <w:ilvl w:val="0"/>
          <w:numId w:val="2"/>
        </w:numPr>
        <w:tabs>
          <w:tab w:val="left" w:pos="864"/>
          <w:tab w:val="left" w:pos="1728"/>
          <w:tab w:val="left" w:pos="5760"/>
          <w:tab w:val="left" w:pos="8280"/>
        </w:tabs>
        <w:spacing w:line="240" w:lineRule="atLeast"/>
        <w:rPr>
          <w:rFonts w:ascii="Times New Roman" w:hAnsi="Times New Roman"/>
        </w:rPr>
      </w:pPr>
      <w:r w:rsidRPr="00471A76">
        <w:rPr>
          <w:rFonts w:ascii="Times New Roman" w:hAnsi="Times New Roman"/>
          <w:b/>
        </w:rPr>
        <w:t>Research Project</w:t>
      </w:r>
      <w:r w:rsidRPr="00471A76">
        <w:rPr>
          <w:rFonts w:ascii="Times New Roman" w:hAnsi="Times New Roman"/>
        </w:rPr>
        <w:t>—Students will</w:t>
      </w:r>
      <w:r w:rsidR="00471A76" w:rsidRPr="00471A76">
        <w:rPr>
          <w:rFonts w:ascii="Times New Roman" w:hAnsi="Times New Roman"/>
        </w:rPr>
        <w:t xml:space="preserve"> address a topic or area relevant to morality (to be approved by the instructor) and conduct a literature search for empirical psychological research in this topic or area. Students will summarize and interpret the findings scientifically, then discuss the moral implications of these findings.</w:t>
      </w:r>
      <w:r w:rsidRPr="00471A76">
        <w:rPr>
          <w:rFonts w:ascii="Times New Roman" w:hAnsi="Times New Roman"/>
        </w:rPr>
        <w:t xml:space="preserve"> </w:t>
      </w:r>
    </w:p>
    <w:p w14:paraId="132831AA" w14:textId="03063B15" w:rsidR="00EF4DE0" w:rsidRPr="008D598D" w:rsidRDefault="00EF4DE0" w:rsidP="00EF4DE0">
      <w:pPr>
        <w:numPr>
          <w:ilvl w:val="0"/>
          <w:numId w:val="2"/>
        </w:numPr>
        <w:tabs>
          <w:tab w:val="left" w:pos="864"/>
          <w:tab w:val="left" w:pos="1728"/>
          <w:tab w:val="left" w:pos="5760"/>
          <w:tab w:val="left" w:pos="8280"/>
        </w:tabs>
        <w:spacing w:line="240" w:lineRule="atLeast"/>
        <w:rPr>
          <w:rFonts w:ascii="Times New Roman" w:hAnsi="Times New Roman"/>
          <w:i/>
        </w:rPr>
      </w:pPr>
      <w:r w:rsidRPr="0013083E">
        <w:rPr>
          <w:rFonts w:ascii="Times New Roman" w:hAnsi="Times New Roman"/>
          <w:b/>
        </w:rPr>
        <w:t>Exams</w:t>
      </w:r>
      <w:r w:rsidRPr="0013083E">
        <w:rPr>
          <w:rFonts w:ascii="Times New Roman" w:hAnsi="Times New Roman"/>
        </w:rPr>
        <w:t>—Exams will cover course content</w:t>
      </w:r>
      <w:r w:rsidR="00707280" w:rsidRPr="0013083E">
        <w:rPr>
          <w:rFonts w:ascii="Times New Roman" w:hAnsi="Times New Roman"/>
        </w:rPr>
        <w:t xml:space="preserve"> </w:t>
      </w:r>
      <w:r w:rsidRPr="0013083E">
        <w:rPr>
          <w:rFonts w:ascii="Times New Roman" w:hAnsi="Times New Roman"/>
        </w:rPr>
        <w:t>including assigned readings</w:t>
      </w:r>
      <w:r w:rsidR="00707280" w:rsidRPr="0013083E">
        <w:rPr>
          <w:rFonts w:ascii="Times New Roman" w:hAnsi="Times New Roman"/>
        </w:rPr>
        <w:t>, lectures,</w:t>
      </w:r>
      <w:r w:rsidRPr="0013083E">
        <w:rPr>
          <w:rFonts w:ascii="Times New Roman" w:hAnsi="Times New Roman"/>
        </w:rPr>
        <w:t xml:space="preserve"> and discussions. </w:t>
      </w:r>
    </w:p>
    <w:p w14:paraId="08060E8B" w14:textId="77777777" w:rsidR="00EF4DE0" w:rsidRPr="004C16E4" w:rsidRDefault="00EF4DE0" w:rsidP="00EF4DE0">
      <w:pPr>
        <w:tabs>
          <w:tab w:val="left" w:pos="864"/>
          <w:tab w:val="left" w:pos="1728"/>
          <w:tab w:val="left" w:pos="5760"/>
          <w:tab w:val="left" w:pos="8280"/>
        </w:tabs>
        <w:spacing w:line="240" w:lineRule="atLeast"/>
        <w:ind w:left="860"/>
        <w:rPr>
          <w:rFonts w:ascii="Times New Roman" w:hAnsi="Times New Roman"/>
        </w:rPr>
      </w:pPr>
      <w:r w:rsidRPr="004C16E4">
        <w:rPr>
          <w:rFonts w:ascii="Times New Roman" w:hAnsi="Times New Roman"/>
          <w:b/>
        </w:rPr>
        <w:t xml:space="preserve">Course </w:t>
      </w:r>
      <w:r>
        <w:rPr>
          <w:rFonts w:ascii="Times New Roman" w:hAnsi="Times New Roman"/>
          <w:b/>
        </w:rPr>
        <w:t xml:space="preserve">Assignments and </w:t>
      </w:r>
      <w:r w:rsidRPr="004C16E4">
        <w:rPr>
          <w:rFonts w:ascii="Times New Roman" w:hAnsi="Times New Roman"/>
          <w:b/>
        </w:rPr>
        <w:t>grade</w:t>
      </w:r>
      <w:r>
        <w:rPr>
          <w:rFonts w:ascii="Times New Roman" w:hAnsi="Times New Roman"/>
          <w:b/>
        </w:rPr>
        <w:t xml:space="preserve"> distribution:</w:t>
      </w:r>
    </w:p>
    <w:p w14:paraId="6B689E6B" w14:textId="77777777" w:rsidR="00EF4DE0" w:rsidRPr="00FD4F1C" w:rsidRDefault="00EF4DE0" w:rsidP="00EF4DE0">
      <w:pPr>
        <w:tabs>
          <w:tab w:val="left" w:pos="864"/>
          <w:tab w:val="left" w:pos="1728"/>
          <w:tab w:val="left" w:pos="5760"/>
          <w:tab w:val="left" w:pos="8280"/>
        </w:tabs>
        <w:spacing w:line="240" w:lineRule="atLeast"/>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4"/>
        <w:gridCol w:w="3449"/>
        <w:gridCol w:w="2297"/>
      </w:tblGrid>
      <w:tr w:rsidR="00EF4DE0" w:rsidRPr="00FD4F1C" w14:paraId="23B18233" w14:textId="77777777" w:rsidTr="00EF4DE0">
        <w:tc>
          <w:tcPr>
            <w:tcW w:w="2952" w:type="dxa"/>
          </w:tcPr>
          <w:p w14:paraId="27926A5B" w14:textId="77777777" w:rsidR="00EF4DE0" w:rsidRPr="00FD4F1C" w:rsidRDefault="00EF4DE0" w:rsidP="00EF4DE0">
            <w:pPr>
              <w:tabs>
                <w:tab w:val="left" w:pos="864"/>
                <w:tab w:val="left" w:pos="1728"/>
                <w:tab w:val="left" w:pos="5760"/>
                <w:tab w:val="left" w:pos="8280"/>
              </w:tabs>
              <w:spacing w:line="240" w:lineRule="atLeast"/>
              <w:rPr>
                <w:rFonts w:ascii="Times New Roman" w:hAnsi="Times New Roman"/>
                <w:b/>
              </w:rPr>
            </w:pPr>
            <w:r w:rsidRPr="00FD4F1C">
              <w:rPr>
                <w:rFonts w:ascii="Times New Roman" w:hAnsi="Times New Roman"/>
                <w:b/>
              </w:rPr>
              <w:t>Assignment</w:t>
            </w:r>
          </w:p>
        </w:tc>
        <w:tc>
          <w:tcPr>
            <w:tcW w:w="3546" w:type="dxa"/>
          </w:tcPr>
          <w:p w14:paraId="3706E5B9" w14:textId="77777777" w:rsidR="00EF4DE0" w:rsidRPr="00FD4F1C" w:rsidRDefault="00EF4DE0" w:rsidP="00EF4DE0">
            <w:pPr>
              <w:tabs>
                <w:tab w:val="left" w:pos="864"/>
                <w:tab w:val="left" w:pos="1728"/>
                <w:tab w:val="left" w:pos="5760"/>
                <w:tab w:val="left" w:pos="8280"/>
              </w:tabs>
              <w:spacing w:line="240" w:lineRule="atLeast"/>
              <w:rPr>
                <w:rFonts w:ascii="Times New Roman" w:hAnsi="Times New Roman"/>
                <w:b/>
              </w:rPr>
            </w:pPr>
            <w:r>
              <w:rPr>
                <w:rFonts w:ascii="Times New Roman" w:hAnsi="Times New Roman"/>
                <w:b/>
              </w:rPr>
              <w:t>Info</w:t>
            </w:r>
          </w:p>
        </w:tc>
        <w:tc>
          <w:tcPr>
            <w:tcW w:w="2358" w:type="dxa"/>
          </w:tcPr>
          <w:p w14:paraId="1EA7BAAF" w14:textId="77777777" w:rsidR="00EF4DE0" w:rsidRPr="00FD4F1C" w:rsidRDefault="00EF4DE0" w:rsidP="00EF4DE0">
            <w:pPr>
              <w:tabs>
                <w:tab w:val="left" w:pos="864"/>
                <w:tab w:val="left" w:pos="1728"/>
                <w:tab w:val="left" w:pos="5760"/>
                <w:tab w:val="left" w:pos="8280"/>
              </w:tabs>
              <w:spacing w:line="240" w:lineRule="atLeast"/>
              <w:rPr>
                <w:rFonts w:ascii="Times New Roman" w:hAnsi="Times New Roman"/>
                <w:b/>
              </w:rPr>
            </w:pPr>
            <w:r>
              <w:rPr>
                <w:rFonts w:ascii="Times New Roman" w:hAnsi="Times New Roman"/>
                <w:b/>
              </w:rPr>
              <w:t xml:space="preserve">Percent to </w:t>
            </w:r>
            <w:r w:rsidRPr="00FD4F1C">
              <w:rPr>
                <w:rFonts w:ascii="Times New Roman" w:hAnsi="Times New Roman"/>
                <w:b/>
              </w:rPr>
              <w:t>final grade</w:t>
            </w:r>
          </w:p>
        </w:tc>
      </w:tr>
      <w:tr w:rsidR="00EF4DE0" w:rsidRPr="00FD4F1C" w14:paraId="38DF8400" w14:textId="77777777" w:rsidTr="00EF4DE0">
        <w:tc>
          <w:tcPr>
            <w:tcW w:w="2952" w:type="dxa"/>
          </w:tcPr>
          <w:p w14:paraId="6BDCA1F6" w14:textId="77777777" w:rsidR="00EF4DE0" w:rsidRPr="00965909" w:rsidRDefault="00AD298B" w:rsidP="00EF4DE0">
            <w:pPr>
              <w:tabs>
                <w:tab w:val="left" w:pos="864"/>
                <w:tab w:val="left" w:pos="1728"/>
                <w:tab w:val="left" w:pos="5760"/>
                <w:tab w:val="left" w:pos="8280"/>
              </w:tabs>
              <w:spacing w:line="240" w:lineRule="atLeast"/>
              <w:rPr>
                <w:rFonts w:ascii="Times New Roman" w:hAnsi="Times New Roman"/>
              </w:rPr>
            </w:pPr>
            <w:r>
              <w:rPr>
                <w:rFonts w:ascii="Times New Roman" w:hAnsi="Times New Roman"/>
              </w:rPr>
              <w:t>Assignments and Activities</w:t>
            </w:r>
          </w:p>
        </w:tc>
        <w:tc>
          <w:tcPr>
            <w:tcW w:w="3546" w:type="dxa"/>
          </w:tcPr>
          <w:p w14:paraId="0A3E467E" w14:textId="77777777" w:rsidR="00EF4DE0" w:rsidRPr="00965909" w:rsidRDefault="00EF4DE0" w:rsidP="00CA4775">
            <w:pPr>
              <w:tabs>
                <w:tab w:val="left" w:pos="864"/>
                <w:tab w:val="left" w:pos="1728"/>
                <w:tab w:val="left" w:pos="5760"/>
                <w:tab w:val="left" w:pos="8280"/>
              </w:tabs>
              <w:spacing w:line="240" w:lineRule="atLeast"/>
              <w:rPr>
                <w:rFonts w:ascii="Times New Roman" w:hAnsi="Times New Roman"/>
              </w:rPr>
            </w:pPr>
            <w:r>
              <w:rPr>
                <w:rFonts w:ascii="Times New Roman" w:hAnsi="Times New Roman"/>
              </w:rPr>
              <w:t>Discussion</w:t>
            </w:r>
            <w:r w:rsidR="00EC2A4B">
              <w:rPr>
                <w:rFonts w:ascii="Times New Roman" w:hAnsi="Times New Roman"/>
              </w:rPr>
              <w:t xml:space="preserve"> and quizzes</w:t>
            </w:r>
            <w:r>
              <w:rPr>
                <w:rFonts w:ascii="Times New Roman" w:hAnsi="Times New Roman"/>
              </w:rPr>
              <w:t xml:space="preserve"> throughout the term</w:t>
            </w:r>
            <w:r w:rsidR="00686304">
              <w:rPr>
                <w:rFonts w:ascii="Times New Roman" w:hAnsi="Times New Roman"/>
              </w:rPr>
              <w:t xml:space="preserve">, and </w:t>
            </w:r>
            <w:r w:rsidR="00CA4775">
              <w:rPr>
                <w:rFonts w:ascii="Times New Roman" w:hAnsi="Times New Roman"/>
              </w:rPr>
              <w:t>low stakes</w:t>
            </w:r>
            <w:r w:rsidR="00686304">
              <w:rPr>
                <w:rFonts w:ascii="Times New Roman" w:hAnsi="Times New Roman"/>
              </w:rPr>
              <w:t xml:space="preserve"> assignments</w:t>
            </w:r>
            <w:r>
              <w:rPr>
                <w:rFonts w:ascii="Times New Roman" w:hAnsi="Times New Roman"/>
              </w:rPr>
              <w:t xml:space="preserve"> </w:t>
            </w:r>
          </w:p>
        </w:tc>
        <w:tc>
          <w:tcPr>
            <w:tcW w:w="2358" w:type="dxa"/>
          </w:tcPr>
          <w:p w14:paraId="12230773" w14:textId="77777777" w:rsidR="00EF4DE0" w:rsidRPr="00965909" w:rsidRDefault="00EF4DE0" w:rsidP="00EF4DE0">
            <w:pPr>
              <w:tabs>
                <w:tab w:val="left" w:pos="864"/>
                <w:tab w:val="left" w:pos="1728"/>
                <w:tab w:val="left" w:pos="5760"/>
                <w:tab w:val="left" w:pos="8280"/>
              </w:tabs>
              <w:spacing w:line="240" w:lineRule="atLeast"/>
              <w:rPr>
                <w:rFonts w:ascii="Times New Roman" w:hAnsi="Times New Roman"/>
              </w:rPr>
            </w:pPr>
            <w:r w:rsidRPr="00965909">
              <w:rPr>
                <w:rFonts w:ascii="Times New Roman" w:hAnsi="Times New Roman"/>
              </w:rPr>
              <w:t>20</w:t>
            </w:r>
          </w:p>
          <w:p w14:paraId="64E178AD" w14:textId="77777777" w:rsidR="00EF4DE0" w:rsidRPr="00965909" w:rsidRDefault="00EF4DE0" w:rsidP="00EF4DE0">
            <w:pPr>
              <w:tabs>
                <w:tab w:val="left" w:pos="864"/>
                <w:tab w:val="left" w:pos="1728"/>
                <w:tab w:val="left" w:pos="5760"/>
                <w:tab w:val="left" w:pos="8280"/>
              </w:tabs>
              <w:spacing w:line="240" w:lineRule="atLeast"/>
              <w:rPr>
                <w:rFonts w:ascii="Times New Roman" w:hAnsi="Times New Roman"/>
              </w:rPr>
            </w:pPr>
          </w:p>
        </w:tc>
      </w:tr>
      <w:tr w:rsidR="00EF4DE0" w:rsidRPr="00FD4F1C" w14:paraId="00AF4206" w14:textId="77777777" w:rsidTr="00EF4DE0">
        <w:tc>
          <w:tcPr>
            <w:tcW w:w="2952" w:type="dxa"/>
          </w:tcPr>
          <w:p w14:paraId="71D7D734" w14:textId="77777777" w:rsidR="00EF4DE0" w:rsidRPr="00965909" w:rsidRDefault="002370F8" w:rsidP="00EF4DE0">
            <w:pPr>
              <w:tabs>
                <w:tab w:val="left" w:pos="864"/>
                <w:tab w:val="left" w:pos="1728"/>
                <w:tab w:val="left" w:pos="5760"/>
                <w:tab w:val="left" w:pos="8280"/>
              </w:tabs>
              <w:spacing w:line="240" w:lineRule="atLeast"/>
              <w:rPr>
                <w:rFonts w:ascii="Times New Roman" w:hAnsi="Times New Roman"/>
              </w:rPr>
            </w:pPr>
            <w:r>
              <w:rPr>
                <w:rFonts w:ascii="Times New Roman" w:hAnsi="Times New Roman"/>
              </w:rPr>
              <w:t>Term</w:t>
            </w:r>
            <w:r w:rsidR="00EF4DE0">
              <w:rPr>
                <w:rFonts w:ascii="Times New Roman" w:hAnsi="Times New Roman"/>
              </w:rPr>
              <w:t xml:space="preserve"> </w:t>
            </w:r>
            <w:r>
              <w:rPr>
                <w:rFonts w:ascii="Times New Roman" w:hAnsi="Times New Roman"/>
              </w:rPr>
              <w:t>paper</w:t>
            </w:r>
          </w:p>
        </w:tc>
        <w:tc>
          <w:tcPr>
            <w:tcW w:w="3546" w:type="dxa"/>
          </w:tcPr>
          <w:p w14:paraId="0067D29E" w14:textId="77777777" w:rsidR="00EF4DE0" w:rsidRPr="00965909" w:rsidRDefault="004C73AA" w:rsidP="004C73AA">
            <w:pPr>
              <w:tabs>
                <w:tab w:val="left" w:pos="864"/>
                <w:tab w:val="left" w:pos="1728"/>
                <w:tab w:val="left" w:pos="5760"/>
                <w:tab w:val="left" w:pos="8280"/>
              </w:tabs>
              <w:spacing w:line="240" w:lineRule="atLeast"/>
              <w:rPr>
                <w:rFonts w:ascii="Times New Roman" w:hAnsi="Times New Roman"/>
              </w:rPr>
            </w:pPr>
            <w:r>
              <w:rPr>
                <w:rFonts w:ascii="Times New Roman" w:hAnsi="Times New Roman"/>
              </w:rPr>
              <w:t>Updates and a final product</w:t>
            </w:r>
          </w:p>
        </w:tc>
        <w:tc>
          <w:tcPr>
            <w:tcW w:w="2358" w:type="dxa"/>
          </w:tcPr>
          <w:p w14:paraId="2A079A18" w14:textId="77777777" w:rsidR="00EF4DE0" w:rsidRPr="00965909" w:rsidRDefault="00EF4DE0" w:rsidP="00EF4DE0">
            <w:pPr>
              <w:tabs>
                <w:tab w:val="left" w:pos="864"/>
                <w:tab w:val="left" w:pos="1728"/>
                <w:tab w:val="left" w:pos="5760"/>
                <w:tab w:val="left" w:pos="8280"/>
              </w:tabs>
              <w:spacing w:line="240" w:lineRule="atLeast"/>
              <w:rPr>
                <w:rFonts w:ascii="Times New Roman" w:hAnsi="Times New Roman"/>
              </w:rPr>
            </w:pPr>
            <w:r w:rsidRPr="00965909">
              <w:rPr>
                <w:rFonts w:ascii="Times New Roman" w:hAnsi="Times New Roman"/>
              </w:rPr>
              <w:t>20</w:t>
            </w:r>
          </w:p>
        </w:tc>
      </w:tr>
      <w:tr w:rsidR="00EF4DE0" w:rsidRPr="00FD4F1C" w14:paraId="0DAB0E7C" w14:textId="77777777" w:rsidTr="00EF4DE0">
        <w:tc>
          <w:tcPr>
            <w:tcW w:w="2952" w:type="dxa"/>
          </w:tcPr>
          <w:p w14:paraId="5E847DA0" w14:textId="77777777" w:rsidR="00EF4DE0" w:rsidRPr="00965909" w:rsidRDefault="00EF4DE0" w:rsidP="00EF4DE0">
            <w:pPr>
              <w:tabs>
                <w:tab w:val="left" w:pos="864"/>
                <w:tab w:val="left" w:pos="1728"/>
                <w:tab w:val="left" w:pos="5760"/>
                <w:tab w:val="left" w:pos="8280"/>
              </w:tabs>
              <w:spacing w:line="240" w:lineRule="atLeast"/>
              <w:rPr>
                <w:rFonts w:ascii="Times New Roman" w:hAnsi="Times New Roman"/>
              </w:rPr>
            </w:pPr>
            <w:r>
              <w:rPr>
                <w:rFonts w:ascii="Times New Roman" w:hAnsi="Times New Roman"/>
              </w:rPr>
              <w:t>Research Project</w:t>
            </w:r>
          </w:p>
        </w:tc>
        <w:tc>
          <w:tcPr>
            <w:tcW w:w="3546" w:type="dxa"/>
          </w:tcPr>
          <w:p w14:paraId="1BD44BBB" w14:textId="77777777" w:rsidR="00EF4DE0" w:rsidRPr="00965909" w:rsidRDefault="002370F8" w:rsidP="00D17835">
            <w:pPr>
              <w:tabs>
                <w:tab w:val="left" w:pos="864"/>
                <w:tab w:val="left" w:pos="1728"/>
                <w:tab w:val="left" w:pos="5760"/>
                <w:tab w:val="left" w:pos="8280"/>
              </w:tabs>
              <w:spacing w:line="240" w:lineRule="atLeast"/>
              <w:rPr>
                <w:rFonts w:ascii="Times New Roman" w:hAnsi="Times New Roman"/>
              </w:rPr>
            </w:pPr>
            <w:r>
              <w:rPr>
                <w:rFonts w:ascii="Times New Roman" w:hAnsi="Times New Roman"/>
              </w:rPr>
              <w:t>Updates and a final product</w:t>
            </w:r>
          </w:p>
        </w:tc>
        <w:tc>
          <w:tcPr>
            <w:tcW w:w="2358" w:type="dxa"/>
          </w:tcPr>
          <w:p w14:paraId="3A69F364" w14:textId="77777777" w:rsidR="00EF4DE0" w:rsidRPr="00965909" w:rsidRDefault="00EF4DE0" w:rsidP="00EF4DE0">
            <w:pPr>
              <w:tabs>
                <w:tab w:val="left" w:pos="864"/>
                <w:tab w:val="left" w:pos="1728"/>
                <w:tab w:val="left" w:pos="5760"/>
                <w:tab w:val="left" w:pos="8280"/>
              </w:tabs>
              <w:spacing w:line="240" w:lineRule="atLeast"/>
              <w:rPr>
                <w:rFonts w:ascii="Times New Roman" w:hAnsi="Times New Roman"/>
              </w:rPr>
            </w:pPr>
            <w:r>
              <w:rPr>
                <w:rFonts w:ascii="Times New Roman" w:hAnsi="Times New Roman"/>
              </w:rPr>
              <w:t>20</w:t>
            </w:r>
          </w:p>
        </w:tc>
      </w:tr>
      <w:tr w:rsidR="00EF4DE0" w:rsidRPr="00FD4F1C" w14:paraId="5181675A" w14:textId="77777777" w:rsidTr="00EF4DE0">
        <w:tc>
          <w:tcPr>
            <w:tcW w:w="2952" w:type="dxa"/>
          </w:tcPr>
          <w:p w14:paraId="765765A3" w14:textId="77777777" w:rsidR="00EF4DE0" w:rsidRPr="00965909" w:rsidRDefault="00EF4DE0" w:rsidP="00EF4DE0">
            <w:pPr>
              <w:tabs>
                <w:tab w:val="left" w:pos="864"/>
                <w:tab w:val="left" w:pos="1728"/>
                <w:tab w:val="left" w:pos="5760"/>
                <w:tab w:val="left" w:pos="8280"/>
              </w:tabs>
              <w:spacing w:line="240" w:lineRule="atLeast"/>
              <w:rPr>
                <w:rFonts w:ascii="Times New Roman" w:hAnsi="Times New Roman"/>
              </w:rPr>
            </w:pPr>
            <w:r w:rsidRPr="00965909">
              <w:rPr>
                <w:rFonts w:ascii="Times New Roman" w:hAnsi="Times New Roman"/>
              </w:rPr>
              <w:t>Exams</w:t>
            </w:r>
          </w:p>
        </w:tc>
        <w:tc>
          <w:tcPr>
            <w:tcW w:w="3546" w:type="dxa"/>
          </w:tcPr>
          <w:p w14:paraId="11E32012" w14:textId="18C6DD0F" w:rsidR="00EF4DE0" w:rsidRPr="00965909" w:rsidRDefault="00EF4DE0" w:rsidP="00EF4DE0">
            <w:pPr>
              <w:tabs>
                <w:tab w:val="left" w:pos="864"/>
                <w:tab w:val="left" w:pos="1728"/>
                <w:tab w:val="left" w:pos="5760"/>
                <w:tab w:val="left" w:pos="8280"/>
              </w:tabs>
              <w:spacing w:line="240" w:lineRule="atLeast"/>
              <w:rPr>
                <w:rFonts w:ascii="Times New Roman" w:hAnsi="Times New Roman"/>
              </w:rPr>
            </w:pPr>
            <w:r>
              <w:rPr>
                <w:rFonts w:ascii="Times New Roman" w:hAnsi="Times New Roman"/>
              </w:rPr>
              <w:t xml:space="preserve">4 exams </w:t>
            </w:r>
          </w:p>
        </w:tc>
        <w:tc>
          <w:tcPr>
            <w:tcW w:w="2358" w:type="dxa"/>
          </w:tcPr>
          <w:p w14:paraId="5151FDC6" w14:textId="77777777" w:rsidR="00EF4DE0" w:rsidRPr="00965909" w:rsidRDefault="00EF4DE0" w:rsidP="00EF4DE0">
            <w:pPr>
              <w:tabs>
                <w:tab w:val="left" w:pos="864"/>
                <w:tab w:val="left" w:pos="1728"/>
                <w:tab w:val="left" w:pos="5760"/>
                <w:tab w:val="left" w:pos="8280"/>
              </w:tabs>
              <w:spacing w:line="240" w:lineRule="atLeast"/>
              <w:rPr>
                <w:rFonts w:ascii="Times New Roman" w:hAnsi="Times New Roman"/>
              </w:rPr>
            </w:pPr>
            <w:r>
              <w:rPr>
                <w:rFonts w:ascii="Times New Roman" w:hAnsi="Times New Roman"/>
              </w:rPr>
              <w:t>40</w:t>
            </w:r>
          </w:p>
        </w:tc>
      </w:tr>
      <w:tr w:rsidR="00EF4DE0" w:rsidRPr="00FD4F1C" w14:paraId="618376BD" w14:textId="77777777" w:rsidTr="00EF4DE0">
        <w:tc>
          <w:tcPr>
            <w:tcW w:w="2952" w:type="dxa"/>
          </w:tcPr>
          <w:p w14:paraId="6C66BA0A" w14:textId="77777777" w:rsidR="00EF4DE0" w:rsidRPr="00965909" w:rsidRDefault="00EF4DE0" w:rsidP="00EF4DE0">
            <w:pPr>
              <w:tabs>
                <w:tab w:val="left" w:pos="864"/>
                <w:tab w:val="left" w:pos="1728"/>
                <w:tab w:val="left" w:pos="5760"/>
                <w:tab w:val="left" w:pos="8280"/>
              </w:tabs>
              <w:spacing w:line="240" w:lineRule="atLeast"/>
              <w:rPr>
                <w:rFonts w:ascii="Times New Roman" w:hAnsi="Times New Roman"/>
              </w:rPr>
            </w:pPr>
            <w:r w:rsidRPr="00965909">
              <w:rPr>
                <w:rFonts w:ascii="Times New Roman" w:hAnsi="Times New Roman"/>
              </w:rPr>
              <w:t xml:space="preserve">Total </w:t>
            </w:r>
            <w:r>
              <w:rPr>
                <w:rFonts w:ascii="Times New Roman" w:hAnsi="Times New Roman"/>
              </w:rPr>
              <w:t>Percentage</w:t>
            </w:r>
          </w:p>
        </w:tc>
        <w:tc>
          <w:tcPr>
            <w:tcW w:w="3546" w:type="dxa"/>
          </w:tcPr>
          <w:p w14:paraId="3BFC0360" w14:textId="77777777" w:rsidR="00EF4DE0" w:rsidRPr="00965909" w:rsidRDefault="00EF4DE0" w:rsidP="00EF4DE0">
            <w:pPr>
              <w:tabs>
                <w:tab w:val="left" w:pos="864"/>
                <w:tab w:val="left" w:pos="1728"/>
                <w:tab w:val="left" w:pos="5760"/>
                <w:tab w:val="left" w:pos="8280"/>
              </w:tabs>
              <w:spacing w:line="240" w:lineRule="atLeast"/>
              <w:rPr>
                <w:rFonts w:ascii="Times New Roman" w:hAnsi="Times New Roman"/>
              </w:rPr>
            </w:pPr>
          </w:p>
        </w:tc>
        <w:tc>
          <w:tcPr>
            <w:tcW w:w="2358" w:type="dxa"/>
          </w:tcPr>
          <w:p w14:paraId="4E1A4986" w14:textId="77777777" w:rsidR="00EF4DE0" w:rsidRPr="00965909" w:rsidRDefault="00EF4DE0" w:rsidP="00EF4DE0">
            <w:pPr>
              <w:tabs>
                <w:tab w:val="left" w:pos="864"/>
                <w:tab w:val="left" w:pos="1728"/>
                <w:tab w:val="left" w:pos="5760"/>
                <w:tab w:val="left" w:pos="8280"/>
              </w:tabs>
              <w:spacing w:line="240" w:lineRule="atLeast"/>
              <w:rPr>
                <w:rFonts w:ascii="Times New Roman" w:hAnsi="Times New Roman"/>
              </w:rPr>
            </w:pPr>
            <w:r w:rsidRPr="00965909">
              <w:rPr>
                <w:rFonts w:ascii="Times New Roman" w:hAnsi="Times New Roman"/>
              </w:rPr>
              <w:t>100</w:t>
            </w:r>
          </w:p>
        </w:tc>
      </w:tr>
    </w:tbl>
    <w:p w14:paraId="0B6F216E" w14:textId="77777777" w:rsidR="00EF4DE0" w:rsidRDefault="00F05929" w:rsidP="00EF4DE0">
      <w:pPr>
        <w:tabs>
          <w:tab w:val="left" w:pos="864"/>
          <w:tab w:val="left" w:pos="1728"/>
          <w:tab w:val="left" w:pos="5760"/>
          <w:tab w:val="left" w:pos="8280"/>
        </w:tabs>
        <w:spacing w:line="240" w:lineRule="atLeast"/>
        <w:rPr>
          <w:rFonts w:ascii="Times New Roman" w:hAnsi="Times New Roman"/>
        </w:rPr>
      </w:pPr>
      <w:r>
        <w:rPr>
          <w:rFonts w:ascii="Times New Roman" w:hAnsi="Times New Roman"/>
        </w:rPr>
        <w:t xml:space="preserve">Grade Scale: </w:t>
      </w:r>
    </w:p>
    <w:p w14:paraId="41623A99" w14:textId="77777777" w:rsidR="00AB2C01" w:rsidRPr="00FD4F1C" w:rsidRDefault="00AB2C01" w:rsidP="00AB2C01">
      <w:pPr>
        <w:tabs>
          <w:tab w:val="left" w:pos="864"/>
          <w:tab w:val="left" w:pos="1728"/>
          <w:tab w:val="left" w:pos="2880"/>
          <w:tab w:val="left" w:pos="5760"/>
          <w:tab w:val="left" w:pos="8280"/>
        </w:tabs>
        <w:spacing w:line="240" w:lineRule="atLeast"/>
        <w:rPr>
          <w:rFonts w:ascii="Times New Roman" w:hAnsi="Times New Roman"/>
        </w:rPr>
      </w:pPr>
      <w:r w:rsidRPr="00FD4F1C">
        <w:rPr>
          <w:rFonts w:ascii="Times New Roman" w:hAnsi="Times New Roman"/>
          <w:u w:val="single"/>
        </w:rPr>
        <w:t xml:space="preserve">Final grade </w:t>
      </w:r>
      <w:r w:rsidRPr="00FD4F1C">
        <w:rPr>
          <w:rFonts w:ascii="Times New Roman" w:hAnsi="Times New Roman"/>
        </w:rPr>
        <w:t xml:space="preserve">               </w:t>
      </w:r>
      <w:r w:rsidRPr="00FD4F1C">
        <w:rPr>
          <w:rFonts w:ascii="Times New Roman" w:hAnsi="Times New Roman"/>
        </w:rPr>
        <w:tab/>
      </w:r>
    </w:p>
    <w:p w14:paraId="706EDDEA" w14:textId="77777777" w:rsidR="00AB2C01" w:rsidRPr="00F357F9" w:rsidRDefault="00AB2C01" w:rsidP="00AB2C01">
      <w:pPr>
        <w:tabs>
          <w:tab w:val="left" w:pos="864"/>
          <w:tab w:val="left" w:pos="1728"/>
          <w:tab w:val="left" w:pos="5760"/>
          <w:tab w:val="left" w:pos="8280"/>
        </w:tabs>
        <w:spacing w:line="240" w:lineRule="atLeast"/>
        <w:rPr>
          <w:rFonts w:ascii="Times New Roman" w:hAnsi="Times New Roman"/>
        </w:rPr>
      </w:pPr>
      <w:r w:rsidRPr="00F357F9">
        <w:rPr>
          <w:rFonts w:ascii="Times New Roman" w:hAnsi="Times New Roman"/>
        </w:rPr>
        <w:t>93-100 A</w:t>
      </w:r>
    </w:p>
    <w:p w14:paraId="68444E25" w14:textId="77777777" w:rsidR="00AB2C01" w:rsidRPr="00F357F9" w:rsidRDefault="00AB2C01" w:rsidP="00AB2C01">
      <w:pPr>
        <w:tabs>
          <w:tab w:val="left" w:pos="864"/>
          <w:tab w:val="left" w:pos="1728"/>
          <w:tab w:val="left" w:pos="5760"/>
          <w:tab w:val="left" w:pos="8280"/>
        </w:tabs>
        <w:spacing w:line="240" w:lineRule="atLeast"/>
        <w:rPr>
          <w:rFonts w:ascii="Times New Roman" w:hAnsi="Times New Roman"/>
        </w:rPr>
      </w:pPr>
      <w:r w:rsidRPr="00F357F9">
        <w:rPr>
          <w:rFonts w:ascii="Times New Roman" w:hAnsi="Times New Roman"/>
        </w:rPr>
        <w:t>90-92 A-</w:t>
      </w:r>
    </w:p>
    <w:p w14:paraId="1F76D043" w14:textId="77777777" w:rsidR="00AB2C01" w:rsidRPr="00F357F9" w:rsidRDefault="00AB2C01" w:rsidP="00AB2C01">
      <w:pPr>
        <w:tabs>
          <w:tab w:val="left" w:pos="864"/>
          <w:tab w:val="left" w:pos="1728"/>
          <w:tab w:val="left" w:pos="5760"/>
          <w:tab w:val="left" w:pos="8280"/>
        </w:tabs>
        <w:spacing w:line="240" w:lineRule="atLeast"/>
        <w:rPr>
          <w:rFonts w:ascii="Times New Roman" w:hAnsi="Times New Roman"/>
        </w:rPr>
      </w:pPr>
      <w:r w:rsidRPr="00F357F9">
        <w:rPr>
          <w:rFonts w:ascii="Times New Roman" w:hAnsi="Times New Roman"/>
        </w:rPr>
        <w:t>87-89 B+</w:t>
      </w:r>
    </w:p>
    <w:p w14:paraId="2C20669E" w14:textId="77777777" w:rsidR="00AB2C01" w:rsidRPr="00F357F9" w:rsidRDefault="00064D7C" w:rsidP="00AB2C01">
      <w:pPr>
        <w:tabs>
          <w:tab w:val="left" w:pos="864"/>
          <w:tab w:val="left" w:pos="1728"/>
          <w:tab w:val="left" w:pos="5760"/>
          <w:tab w:val="left" w:pos="8280"/>
        </w:tabs>
        <w:spacing w:line="240" w:lineRule="atLeast"/>
        <w:rPr>
          <w:rFonts w:ascii="Times New Roman" w:hAnsi="Times New Roman"/>
        </w:rPr>
      </w:pPr>
      <w:r>
        <w:rPr>
          <w:rFonts w:ascii="Times New Roman" w:hAnsi="Times New Roman"/>
        </w:rPr>
        <w:t>83-8</w:t>
      </w:r>
      <w:r w:rsidR="00AB2C01" w:rsidRPr="00F357F9">
        <w:rPr>
          <w:rFonts w:ascii="Times New Roman" w:hAnsi="Times New Roman"/>
        </w:rPr>
        <w:t>6 B</w:t>
      </w:r>
    </w:p>
    <w:p w14:paraId="720D91CA" w14:textId="77777777" w:rsidR="00AB2C01" w:rsidRPr="00F357F9" w:rsidRDefault="00AB2C01" w:rsidP="00AB2C01">
      <w:pPr>
        <w:tabs>
          <w:tab w:val="left" w:pos="864"/>
          <w:tab w:val="left" w:pos="1728"/>
          <w:tab w:val="left" w:pos="5760"/>
          <w:tab w:val="left" w:pos="8280"/>
        </w:tabs>
        <w:spacing w:line="240" w:lineRule="atLeast"/>
        <w:rPr>
          <w:rFonts w:ascii="Times New Roman" w:hAnsi="Times New Roman"/>
        </w:rPr>
      </w:pPr>
      <w:r w:rsidRPr="00F357F9">
        <w:rPr>
          <w:rFonts w:ascii="Times New Roman" w:hAnsi="Times New Roman"/>
        </w:rPr>
        <w:t>80-82 B-</w:t>
      </w:r>
    </w:p>
    <w:p w14:paraId="0D9EDCC9" w14:textId="77777777" w:rsidR="00AB2C01" w:rsidRPr="00F357F9" w:rsidRDefault="00AB2C01" w:rsidP="00AB2C01">
      <w:pPr>
        <w:tabs>
          <w:tab w:val="left" w:pos="864"/>
          <w:tab w:val="left" w:pos="1728"/>
          <w:tab w:val="left" w:pos="5760"/>
          <w:tab w:val="left" w:pos="8280"/>
        </w:tabs>
        <w:spacing w:line="240" w:lineRule="atLeast"/>
        <w:rPr>
          <w:rFonts w:ascii="Times New Roman" w:hAnsi="Times New Roman"/>
        </w:rPr>
      </w:pPr>
      <w:r w:rsidRPr="00F357F9">
        <w:rPr>
          <w:rFonts w:ascii="Times New Roman" w:hAnsi="Times New Roman"/>
        </w:rPr>
        <w:t>77-79 C+</w:t>
      </w:r>
    </w:p>
    <w:p w14:paraId="2288BBCD" w14:textId="77777777" w:rsidR="00AB2C01" w:rsidRPr="00F357F9" w:rsidRDefault="00AB2C01" w:rsidP="00AB2C01">
      <w:pPr>
        <w:tabs>
          <w:tab w:val="left" w:pos="864"/>
          <w:tab w:val="left" w:pos="1728"/>
          <w:tab w:val="left" w:pos="5760"/>
          <w:tab w:val="left" w:pos="8280"/>
        </w:tabs>
        <w:spacing w:line="240" w:lineRule="atLeast"/>
        <w:rPr>
          <w:rFonts w:ascii="Times New Roman" w:hAnsi="Times New Roman"/>
        </w:rPr>
      </w:pPr>
      <w:r w:rsidRPr="00F357F9">
        <w:rPr>
          <w:rFonts w:ascii="Times New Roman" w:hAnsi="Times New Roman"/>
        </w:rPr>
        <w:t>73-76 C</w:t>
      </w:r>
    </w:p>
    <w:p w14:paraId="72996476" w14:textId="77777777" w:rsidR="00AB2C01" w:rsidRDefault="00AB2C01" w:rsidP="00AB2C01">
      <w:pPr>
        <w:tabs>
          <w:tab w:val="left" w:pos="864"/>
          <w:tab w:val="left" w:pos="1728"/>
          <w:tab w:val="left" w:pos="5760"/>
          <w:tab w:val="left" w:pos="8280"/>
        </w:tabs>
        <w:spacing w:line="240" w:lineRule="atLeast"/>
        <w:rPr>
          <w:rFonts w:ascii="Times New Roman" w:hAnsi="Times New Roman"/>
        </w:rPr>
      </w:pPr>
      <w:r w:rsidRPr="00F357F9">
        <w:rPr>
          <w:rFonts w:ascii="Times New Roman" w:hAnsi="Times New Roman"/>
        </w:rPr>
        <w:t>70-72 C-</w:t>
      </w:r>
    </w:p>
    <w:p w14:paraId="5F6183F8" w14:textId="7B471598" w:rsidR="00D0284F" w:rsidRPr="00E458CA" w:rsidRDefault="00AB2C01" w:rsidP="00E458CA">
      <w:pPr>
        <w:tabs>
          <w:tab w:val="left" w:pos="864"/>
          <w:tab w:val="left" w:pos="1728"/>
          <w:tab w:val="left" w:pos="5760"/>
          <w:tab w:val="left" w:pos="8280"/>
        </w:tabs>
        <w:spacing w:line="240" w:lineRule="atLeast"/>
        <w:rPr>
          <w:rFonts w:ascii="Times New Roman" w:hAnsi="Times New Roman"/>
        </w:rPr>
      </w:pPr>
      <w:r w:rsidRPr="00FD4F1C">
        <w:rPr>
          <w:rFonts w:ascii="Times New Roman" w:hAnsi="Times New Roman"/>
        </w:rPr>
        <w:t>etc.</w:t>
      </w:r>
      <w:r w:rsidR="005247D0">
        <w:rPr>
          <w:rFonts w:ascii="Garamond" w:hAnsi="Garamond"/>
          <w:b/>
        </w:rPr>
        <w:br w:type="page"/>
      </w:r>
    </w:p>
    <w:p w14:paraId="3B10ACD7" w14:textId="77777777" w:rsidR="00342AD5" w:rsidRPr="00F863D7" w:rsidRDefault="00342AD5" w:rsidP="00F863D7">
      <w:pPr>
        <w:rPr>
          <w:rFonts w:ascii="Garamond" w:hAnsi="Garamond"/>
          <w:b/>
        </w:rPr>
      </w:pPr>
      <w:r>
        <w:rPr>
          <w:rFonts w:ascii="Garamond" w:hAnsi="Garamond"/>
          <w:b/>
        </w:rPr>
        <w:lastRenderedPageBreak/>
        <w:t>Tentative Schedule</w:t>
      </w:r>
    </w:p>
    <w:tbl>
      <w:tblPr>
        <w:tblpPr w:leftFromText="180" w:rightFromText="180" w:vertAnchor="text" w:horzAnchor="page" w:tblpX="3861" w:tblpY="467"/>
        <w:tblOverlap w:val="never"/>
        <w:tblW w:w="5700" w:type="dxa"/>
        <w:tblLayout w:type="fixed"/>
        <w:tblCellMar>
          <w:left w:w="80" w:type="dxa"/>
          <w:right w:w="80" w:type="dxa"/>
        </w:tblCellMar>
        <w:tblLook w:val="0000" w:firstRow="0" w:lastRow="0" w:firstColumn="0" w:lastColumn="0" w:noHBand="0" w:noVBand="0"/>
      </w:tblPr>
      <w:tblGrid>
        <w:gridCol w:w="2010"/>
        <w:gridCol w:w="3690"/>
      </w:tblGrid>
      <w:tr w:rsidR="00E04381" w:rsidRPr="00A70C68" w14:paraId="71C6DABA" w14:textId="77777777" w:rsidTr="58417724">
        <w:tc>
          <w:tcPr>
            <w:tcW w:w="2010" w:type="dxa"/>
            <w:tcBorders>
              <w:top w:val="single" w:sz="6" w:space="0" w:color="auto"/>
              <w:left w:val="single" w:sz="6" w:space="0" w:color="auto"/>
              <w:bottom w:val="single" w:sz="6" w:space="0" w:color="auto"/>
              <w:right w:val="single" w:sz="6" w:space="0" w:color="auto"/>
            </w:tcBorders>
          </w:tcPr>
          <w:p w14:paraId="09C39597" w14:textId="77777777" w:rsidR="00E04381" w:rsidRPr="00A70C68" w:rsidRDefault="00E04381" w:rsidP="00E04381">
            <w:pPr>
              <w:tabs>
                <w:tab w:val="left" w:pos="864"/>
                <w:tab w:val="left" w:pos="1728"/>
                <w:tab w:val="left" w:pos="5760"/>
                <w:tab w:val="left" w:pos="8280"/>
              </w:tabs>
              <w:spacing w:line="240" w:lineRule="atLeast"/>
              <w:rPr>
                <w:rFonts w:ascii="Garamond" w:hAnsi="Garamond"/>
                <w:b/>
              </w:rPr>
            </w:pPr>
            <w:r>
              <w:rPr>
                <w:rFonts w:ascii="Garamond" w:hAnsi="Garamond"/>
                <w:b/>
                <w:u w:val="single"/>
              </w:rPr>
              <w:t>Week</w:t>
            </w:r>
            <w:r w:rsidRPr="00A70C68">
              <w:rPr>
                <w:rFonts w:ascii="Garamond" w:hAnsi="Garamond"/>
                <w:b/>
                <w:u w:val="single"/>
              </w:rPr>
              <w:t xml:space="preserve"> </w:t>
            </w:r>
          </w:p>
        </w:tc>
        <w:tc>
          <w:tcPr>
            <w:tcW w:w="3690" w:type="dxa"/>
            <w:tcBorders>
              <w:top w:val="single" w:sz="6" w:space="0" w:color="auto"/>
              <w:left w:val="single" w:sz="6" w:space="0" w:color="auto"/>
              <w:bottom w:val="single" w:sz="6" w:space="0" w:color="auto"/>
              <w:right w:val="single" w:sz="6" w:space="0" w:color="auto"/>
            </w:tcBorders>
          </w:tcPr>
          <w:p w14:paraId="2F4E8165" w14:textId="77777777" w:rsidR="00E04381" w:rsidRPr="00A70C68" w:rsidRDefault="6525E841" w:rsidP="6525E841">
            <w:pPr>
              <w:tabs>
                <w:tab w:val="left" w:pos="864"/>
                <w:tab w:val="left" w:pos="1728"/>
                <w:tab w:val="left" w:pos="5760"/>
                <w:tab w:val="left" w:pos="8280"/>
              </w:tabs>
              <w:spacing w:line="240" w:lineRule="atLeast"/>
              <w:rPr>
                <w:rFonts w:ascii="Garamond" w:hAnsi="Garamond"/>
                <w:b/>
                <w:bCs/>
              </w:rPr>
            </w:pPr>
            <w:r w:rsidRPr="6525E841">
              <w:rPr>
                <w:rFonts w:ascii="Garamond" w:hAnsi="Garamond"/>
                <w:b/>
                <w:bCs/>
                <w:u w:val="single"/>
              </w:rPr>
              <w:t>Topic (see Canvas modules)</w:t>
            </w:r>
          </w:p>
        </w:tc>
      </w:tr>
      <w:tr w:rsidR="00E04381" w:rsidRPr="00A70C68" w14:paraId="7E7EC7F0" w14:textId="77777777" w:rsidTr="58417724">
        <w:trPr>
          <w:trHeight w:val="686"/>
        </w:trPr>
        <w:tc>
          <w:tcPr>
            <w:tcW w:w="2010" w:type="dxa"/>
            <w:tcBorders>
              <w:top w:val="single" w:sz="6" w:space="0" w:color="auto"/>
              <w:left w:val="single" w:sz="6" w:space="0" w:color="auto"/>
              <w:bottom w:val="single" w:sz="6" w:space="0" w:color="auto"/>
              <w:right w:val="single" w:sz="6" w:space="0" w:color="auto"/>
            </w:tcBorders>
          </w:tcPr>
          <w:p w14:paraId="74C20602" w14:textId="77777777" w:rsidR="00E04381" w:rsidRDefault="00E04381" w:rsidP="00E04381">
            <w:pPr>
              <w:tabs>
                <w:tab w:val="left" w:pos="864"/>
                <w:tab w:val="left" w:pos="1728"/>
                <w:tab w:val="left" w:pos="5760"/>
                <w:tab w:val="left" w:pos="8280"/>
              </w:tabs>
              <w:spacing w:line="240" w:lineRule="atLeast"/>
              <w:rPr>
                <w:rFonts w:ascii="Garamond" w:hAnsi="Garamond"/>
              </w:rPr>
            </w:pPr>
            <w:r>
              <w:rPr>
                <w:rFonts w:ascii="Garamond" w:hAnsi="Garamond"/>
              </w:rPr>
              <w:t>1</w:t>
            </w:r>
          </w:p>
          <w:p w14:paraId="526D5F0E" w14:textId="77777777" w:rsidR="00CA4775" w:rsidRPr="004F3D27" w:rsidRDefault="00CA4775" w:rsidP="6525E841">
            <w:pPr>
              <w:tabs>
                <w:tab w:val="left" w:pos="864"/>
                <w:tab w:val="left" w:pos="1728"/>
                <w:tab w:val="left" w:pos="5760"/>
                <w:tab w:val="left" w:pos="8280"/>
              </w:tabs>
              <w:spacing w:line="240" w:lineRule="atLeast"/>
              <w:rPr>
                <w:rFonts w:ascii="Garamond" w:hAnsi="Garamond"/>
                <w:b/>
                <w:bCs/>
              </w:rPr>
            </w:pPr>
          </w:p>
          <w:p w14:paraId="48E47E51" w14:textId="77777777" w:rsidR="00E04381" w:rsidRPr="004F3D27" w:rsidRDefault="00E04381" w:rsidP="00E04381">
            <w:pPr>
              <w:tabs>
                <w:tab w:val="left" w:pos="864"/>
                <w:tab w:val="left" w:pos="1728"/>
                <w:tab w:val="left" w:pos="5760"/>
                <w:tab w:val="left" w:pos="8280"/>
              </w:tabs>
              <w:spacing w:line="240" w:lineRule="atLeast"/>
              <w:rPr>
                <w:rFonts w:ascii="Garamond" w:hAnsi="Garamond"/>
                <w:b/>
              </w:rPr>
            </w:pPr>
          </w:p>
        </w:tc>
        <w:tc>
          <w:tcPr>
            <w:tcW w:w="3690" w:type="dxa"/>
            <w:tcBorders>
              <w:top w:val="single" w:sz="6" w:space="0" w:color="auto"/>
              <w:left w:val="single" w:sz="6" w:space="0" w:color="auto"/>
              <w:bottom w:val="single" w:sz="6" w:space="0" w:color="auto"/>
              <w:right w:val="single" w:sz="6" w:space="0" w:color="auto"/>
            </w:tcBorders>
          </w:tcPr>
          <w:p w14:paraId="00CEC84A" w14:textId="77777777" w:rsidR="00E04381" w:rsidRDefault="6525E841" w:rsidP="6525E841">
            <w:pPr>
              <w:tabs>
                <w:tab w:val="left" w:pos="864"/>
                <w:tab w:val="left" w:pos="1728"/>
                <w:tab w:val="left" w:pos="5760"/>
                <w:tab w:val="left" w:pos="8280"/>
              </w:tabs>
              <w:spacing w:line="240" w:lineRule="atLeast"/>
              <w:rPr>
                <w:rFonts w:ascii="Garamond" w:hAnsi="Garamond"/>
                <w:b/>
                <w:bCs/>
              </w:rPr>
            </w:pPr>
            <w:r w:rsidRPr="6525E841">
              <w:rPr>
                <w:rFonts w:ascii="Garamond" w:hAnsi="Garamond"/>
                <w:b/>
                <w:bCs/>
              </w:rPr>
              <w:t>Introduction</w:t>
            </w:r>
          </w:p>
          <w:p w14:paraId="17E670B7" w14:textId="425DDDF5" w:rsidR="00E04381" w:rsidRPr="003E13E2" w:rsidRDefault="6525E841" w:rsidP="6525E841">
            <w:pPr>
              <w:tabs>
                <w:tab w:val="left" w:pos="864"/>
                <w:tab w:val="left" w:pos="1728"/>
                <w:tab w:val="left" w:pos="5760"/>
                <w:tab w:val="left" w:pos="8280"/>
              </w:tabs>
              <w:spacing w:line="240" w:lineRule="atLeast"/>
              <w:rPr>
                <w:rFonts w:ascii="Garamond" w:hAnsi="Garamond"/>
              </w:rPr>
            </w:pPr>
            <w:r w:rsidRPr="6525E841">
              <w:rPr>
                <w:rFonts w:ascii="Garamond" w:hAnsi="Garamond"/>
              </w:rPr>
              <w:t>Syllabus</w:t>
            </w:r>
            <w:r w:rsidR="0035290C">
              <w:rPr>
                <w:rFonts w:ascii="Garamond" w:hAnsi="Garamond"/>
              </w:rPr>
              <w:t xml:space="preserve"> and introducing moral psychology</w:t>
            </w:r>
          </w:p>
        </w:tc>
      </w:tr>
      <w:tr w:rsidR="00E04381" w:rsidRPr="00A70C68" w14:paraId="717684F7" w14:textId="77777777" w:rsidTr="58417724">
        <w:tc>
          <w:tcPr>
            <w:tcW w:w="2010" w:type="dxa"/>
            <w:tcBorders>
              <w:top w:val="single" w:sz="6" w:space="0" w:color="auto"/>
              <w:left w:val="single" w:sz="6" w:space="0" w:color="auto"/>
              <w:bottom w:val="single" w:sz="6" w:space="0" w:color="auto"/>
              <w:right w:val="single" w:sz="6" w:space="0" w:color="auto"/>
            </w:tcBorders>
          </w:tcPr>
          <w:p w14:paraId="60C93503" w14:textId="77777777" w:rsidR="00E04381" w:rsidRDefault="00E04381" w:rsidP="00E04381">
            <w:pPr>
              <w:tabs>
                <w:tab w:val="left" w:pos="864"/>
                <w:tab w:val="left" w:pos="1728"/>
                <w:tab w:val="left" w:pos="5760"/>
                <w:tab w:val="left" w:pos="8280"/>
              </w:tabs>
              <w:spacing w:line="240" w:lineRule="atLeast"/>
              <w:rPr>
                <w:rFonts w:ascii="Garamond" w:hAnsi="Garamond"/>
                <w:b/>
              </w:rPr>
            </w:pPr>
            <w:r>
              <w:rPr>
                <w:rFonts w:ascii="Garamond" w:hAnsi="Garamond"/>
                <w:b/>
              </w:rPr>
              <w:t>2</w:t>
            </w:r>
          </w:p>
          <w:p w14:paraId="2203AF33" w14:textId="77777777" w:rsidR="00E04381" w:rsidRDefault="00E04381" w:rsidP="00E04381">
            <w:pPr>
              <w:tabs>
                <w:tab w:val="left" w:pos="864"/>
                <w:tab w:val="left" w:pos="1728"/>
                <w:tab w:val="left" w:pos="5760"/>
                <w:tab w:val="left" w:pos="8280"/>
              </w:tabs>
              <w:spacing w:line="240" w:lineRule="atLeast"/>
              <w:rPr>
                <w:rFonts w:ascii="Garamond" w:hAnsi="Garamond"/>
                <w:b/>
              </w:rPr>
            </w:pPr>
          </w:p>
          <w:p w14:paraId="0264FBB7" w14:textId="77777777" w:rsidR="00E04381" w:rsidRPr="00615741" w:rsidRDefault="00E04381" w:rsidP="00E04381">
            <w:pPr>
              <w:tabs>
                <w:tab w:val="left" w:pos="864"/>
                <w:tab w:val="left" w:pos="1728"/>
                <w:tab w:val="left" w:pos="5760"/>
                <w:tab w:val="left" w:pos="8280"/>
              </w:tabs>
              <w:spacing w:line="240" w:lineRule="atLeast"/>
              <w:rPr>
                <w:rFonts w:ascii="Garamond" w:hAnsi="Garamond"/>
                <w:b/>
              </w:rPr>
            </w:pPr>
          </w:p>
        </w:tc>
        <w:tc>
          <w:tcPr>
            <w:tcW w:w="3690" w:type="dxa"/>
            <w:tcBorders>
              <w:top w:val="single" w:sz="6" w:space="0" w:color="auto"/>
              <w:left w:val="single" w:sz="6" w:space="0" w:color="auto"/>
              <w:bottom w:val="single" w:sz="6" w:space="0" w:color="auto"/>
              <w:right w:val="single" w:sz="6" w:space="0" w:color="auto"/>
            </w:tcBorders>
          </w:tcPr>
          <w:p w14:paraId="77195A31" w14:textId="77777777" w:rsidR="00E04381" w:rsidRPr="008A5FD2" w:rsidRDefault="61862182" w:rsidP="6525E841">
            <w:pPr>
              <w:tabs>
                <w:tab w:val="left" w:pos="864"/>
                <w:tab w:val="left" w:pos="1728"/>
                <w:tab w:val="left" w:pos="5760"/>
                <w:tab w:val="left" w:pos="8280"/>
              </w:tabs>
              <w:spacing w:line="240" w:lineRule="atLeast"/>
              <w:rPr>
                <w:rFonts w:ascii="Garamond" w:hAnsi="Garamond"/>
                <w:b/>
                <w:bCs/>
              </w:rPr>
            </w:pPr>
            <w:r w:rsidRPr="61862182">
              <w:rPr>
                <w:rFonts w:ascii="Garamond" w:hAnsi="Garamond"/>
                <w:b/>
                <w:bCs/>
              </w:rPr>
              <w:t>Philosophy and Psychology</w:t>
            </w:r>
          </w:p>
          <w:p w14:paraId="424937D4" w14:textId="267049DC" w:rsidR="61862182" w:rsidRPr="008D598D" w:rsidRDefault="58417724" w:rsidP="61862182">
            <w:pPr>
              <w:tabs>
                <w:tab w:val="left" w:pos="864"/>
                <w:tab w:val="left" w:pos="1728"/>
                <w:tab w:val="left" w:pos="5760"/>
                <w:tab w:val="left" w:pos="8280"/>
              </w:tabs>
              <w:spacing w:line="240" w:lineRule="atLeast"/>
              <w:rPr>
                <w:rFonts w:ascii="Garamond" w:hAnsi="Garamond"/>
                <w:bCs/>
              </w:rPr>
            </w:pPr>
            <w:r w:rsidRPr="008D598D">
              <w:rPr>
                <w:rFonts w:ascii="Garamond" w:hAnsi="Garamond"/>
                <w:bCs/>
              </w:rPr>
              <w:t xml:space="preserve">Justin </w:t>
            </w:r>
            <w:proofErr w:type="spellStart"/>
            <w:r w:rsidRPr="008D598D">
              <w:rPr>
                <w:rFonts w:ascii="Garamond" w:hAnsi="Garamond"/>
                <w:bCs/>
              </w:rPr>
              <w:t>Klocksiem</w:t>
            </w:r>
            <w:proofErr w:type="spellEnd"/>
            <w:r w:rsidRPr="008D598D">
              <w:rPr>
                <w:rFonts w:ascii="Garamond" w:hAnsi="Garamond"/>
                <w:bCs/>
              </w:rPr>
              <w:t xml:space="preserve">, </w:t>
            </w:r>
            <w:r w:rsidRPr="008D598D">
              <w:rPr>
                <w:rFonts w:ascii="Garamond" w:hAnsi="Garamond"/>
                <w:bCs/>
                <w:i/>
                <w:iCs/>
              </w:rPr>
              <w:t xml:space="preserve">Moral Rationalism and Moral Motivation </w:t>
            </w:r>
            <w:r w:rsidRPr="008D598D">
              <w:rPr>
                <w:rFonts w:ascii="Garamond" w:hAnsi="Garamond"/>
                <w:bCs/>
              </w:rPr>
              <w:t>(2020)</w:t>
            </w:r>
          </w:p>
          <w:p w14:paraId="09E53469" w14:textId="77777777" w:rsidR="00FB5FE7" w:rsidRDefault="00FB5FE7" w:rsidP="00FB5FE7">
            <w:pPr>
              <w:tabs>
                <w:tab w:val="left" w:pos="864"/>
                <w:tab w:val="left" w:pos="1728"/>
                <w:tab w:val="left" w:pos="5760"/>
                <w:tab w:val="left" w:pos="8280"/>
              </w:tabs>
              <w:spacing w:line="240" w:lineRule="atLeast"/>
              <w:rPr>
                <w:rFonts w:ascii="Garamond" w:hAnsi="Garamond"/>
                <w:bCs/>
              </w:rPr>
            </w:pPr>
          </w:p>
          <w:p w14:paraId="4DCDB67A" w14:textId="194F14FF" w:rsidR="00FB5FE7" w:rsidRPr="00FB5FE7" w:rsidRDefault="00FB5FE7" w:rsidP="00FB5FE7">
            <w:pPr>
              <w:tabs>
                <w:tab w:val="left" w:pos="864"/>
                <w:tab w:val="left" w:pos="1728"/>
                <w:tab w:val="left" w:pos="5760"/>
                <w:tab w:val="left" w:pos="8280"/>
              </w:tabs>
              <w:spacing w:line="240" w:lineRule="atLeast"/>
              <w:rPr>
                <w:rFonts w:ascii="Garamond" w:hAnsi="Garamond"/>
                <w:b/>
                <w:bCs/>
                <w:i/>
              </w:rPr>
            </w:pPr>
            <w:proofErr w:type="spellStart"/>
            <w:r w:rsidRPr="00FB5FE7">
              <w:rPr>
                <w:rFonts w:ascii="Garamond" w:hAnsi="Garamond"/>
                <w:bCs/>
              </w:rPr>
              <w:t>Ellemers</w:t>
            </w:r>
            <w:proofErr w:type="spellEnd"/>
            <w:r w:rsidRPr="00FB5FE7">
              <w:rPr>
                <w:rFonts w:ascii="Garamond" w:hAnsi="Garamond"/>
                <w:bCs/>
              </w:rPr>
              <w:t xml:space="preserve">, N., et al. (2019). The Psychology of Morality: A Review and Analysis of Empirical Studies Published From 1940 Through 2017. </w:t>
            </w:r>
            <w:r w:rsidRPr="00FB5FE7">
              <w:rPr>
                <w:rFonts w:ascii="Garamond" w:hAnsi="Garamond"/>
                <w:bCs/>
                <w:i/>
              </w:rPr>
              <w:t>Personality and Social Psychology Review, 23,</w:t>
            </w:r>
            <w:r w:rsidRPr="00FB5FE7">
              <w:rPr>
                <w:rFonts w:ascii="Garamond" w:hAnsi="Garamond"/>
                <w:bCs/>
              </w:rPr>
              <w:t xml:space="preserve"> 332-366</w:t>
            </w:r>
            <w:r w:rsidRPr="00FB5FE7">
              <w:rPr>
                <w:rFonts w:ascii="Garamond" w:hAnsi="Garamond"/>
                <w:b/>
                <w:bCs/>
                <w:i/>
              </w:rPr>
              <w:t>.</w:t>
            </w:r>
          </w:p>
          <w:p w14:paraId="02B36C19" w14:textId="0EB7DC45" w:rsidR="61862182" w:rsidRDefault="61862182" w:rsidP="61862182">
            <w:pPr>
              <w:tabs>
                <w:tab w:val="left" w:pos="864"/>
                <w:tab w:val="left" w:pos="1728"/>
                <w:tab w:val="left" w:pos="5760"/>
                <w:tab w:val="left" w:pos="8280"/>
              </w:tabs>
              <w:spacing w:line="240" w:lineRule="atLeast"/>
              <w:rPr>
                <w:rFonts w:ascii="Garamond" w:hAnsi="Garamond"/>
                <w:b/>
                <w:bCs/>
              </w:rPr>
            </w:pPr>
          </w:p>
          <w:p w14:paraId="570B8EEA" w14:textId="0D862449" w:rsidR="00E04381" w:rsidRPr="00EA5C49" w:rsidRDefault="61862182" w:rsidP="6525E841">
            <w:pPr>
              <w:tabs>
                <w:tab w:val="left" w:pos="864"/>
                <w:tab w:val="left" w:pos="1728"/>
                <w:tab w:val="left" w:pos="5760"/>
                <w:tab w:val="left" w:pos="8280"/>
              </w:tabs>
              <w:spacing w:line="240" w:lineRule="atLeast"/>
              <w:rPr>
                <w:rFonts w:ascii="Garamond" w:hAnsi="Garamond"/>
              </w:rPr>
            </w:pPr>
            <w:r w:rsidRPr="61862182">
              <w:rPr>
                <w:rFonts w:ascii="Garamond" w:hAnsi="Garamond"/>
                <w:b/>
                <w:bCs/>
              </w:rPr>
              <w:t xml:space="preserve"> </w:t>
            </w:r>
          </w:p>
        </w:tc>
      </w:tr>
      <w:tr w:rsidR="00E04381" w:rsidRPr="00A70C68" w14:paraId="5A9D4774" w14:textId="77777777" w:rsidTr="58417724">
        <w:tc>
          <w:tcPr>
            <w:tcW w:w="2010" w:type="dxa"/>
            <w:tcBorders>
              <w:top w:val="single" w:sz="6" w:space="0" w:color="auto"/>
              <w:left w:val="single" w:sz="6" w:space="0" w:color="auto"/>
              <w:bottom w:val="single" w:sz="6" w:space="0" w:color="auto"/>
              <w:right w:val="single" w:sz="6" w:space="0" w:color="auto"/>
            </w:tcBorders>
          </w:tcPr>
          <w:p w14:paraId="6AD7EF63" w14:textId="77777777" w:rsidR="00E04381" w:rsidRDefault="00E04381" w:rsidP="00E04381">
            <w:pPr>
              <w:tabs>
                <w:tab w:val="left" w:pos="864"/>
                <w:tab w:val="left" w:pos="1728"/>
                <w:tab w:val="left" w:pos="5760"/>
                <w:tab w:val="left" w:pos="8280"/>
              </w:tabs>
              <w:spacing w:line="240" w:lineRule="atLeast"/>
              <w:rPr>
                <w:rFonts w:ascii="Garamond" w:hAnsi="Garamond"/>
                <w:b/>
              </w:rPr>
            </w:pPr>
            <w:r>
              <w:rPr>
                <w:rFonts w:ascii="Garamond" w:hAnsi="Garamond"/>
                <w:b/>
              </w:rPr>
              <w:t>3</w:t>
            </w:r>
          </w:p>
          <w:p w14:paraId="7907AC50" w14:textId="77777777" w:rsidR="00E04381" w:rsidRDefault="00E04381" w:rsidP="00E04381">
            <w:pPr>
              <w:tabs>
                <w:tab w:val="left" w:pos="864"/>
                <w:tab w:val="left" w:pos="1728"/>
                <w:tab w:val="left" w:pos="5760"/>
                <w:tab w:val="left" w:pos="8280"/>
              </w:tabs>
              <w:spacing w:line="240" w:lineRule="atLeast"/>
              <w:rPr>
                <w:rFonts w:ascii="Garamond" w:hAnsi="Garamond"/>
                <w:b/>
              </w:rPr>
            </w:pPr>
          </w:p>
          <w:p w14:paraId="366A62F0" w14:textId="77777777" w:rsidR="00E04381" w:rsidRDefault="00E04381" w:rsidP="00E04381">
            <w:pPr>
              <w:tabs>
                <w:tab w:val="left" w:pos="864"/>
                <w:tab w:val="left" w:pos="1728"/>
                <w:tab w:val="left" w:pos="5760"/>
                <w:tab w:val="left" w:pos="8280"/>
              </w:tabs>
              <w:spacing w:line="240" w:lineRule="atLeast"/>
              <w:rPr>
                <w:rFonts w:ascii="Garamond" w:hAnsi="Garamond"/>
              </w:rPr>
            </w:pPr>
          </w:p>
        </w:tc>
        <w:tc>
          <w:tcPr>
            <w:tcW w:w="3690" w:type="dxa"/>
            <w:tcBorders>
              <w:top w:val="single" w:sz="6" w:space="0" w:color="auto"/>
              <w:left w:val="single" w:sz="6" w:space="0" w:color="auto"/>
              <w:bottom w:val="single" w:sz="6" w:space="0" w:color="auto"/>
              <w:right w:val="single" w:sz="6" w:space="0" w:color="auto"/>
            </w:tcBorders>
          </w:tcPr>
          <w:p w14:paraId="6BC98986" w14:textId="77777777" w:rsidR="007B2E10" w:rsidRPr="008A5FD2" w:rsidRDefault="61862182" w:rsidP="007B2E10">
            <w:pPr>
              <w:tabs>
                <w:tab w:val="left" w:pos="864"/>
                <w:tab w:val="left" w:pos="1728"/>
                <w:tab w:val="left" w:pos="5760"/>
                <w:tab w:val="left" w:pos="8280"/>
              </w:tabs>
              <w:spacing w:line="240" w:lineRule="atLeast"/>
              <w:rPr>
                <w:rFonts w:ascii="Garamond" w:hAnsi="Garamond"/>
                <w:b/>
                <w:bCs/>
              </w:rPr>
            </w:pPr>
            <w:r w:rsidRPr="61862182">
              <w:rPr>
                <w:rFonts w:ascii="Garamond" w:hAnsi="Garamond"/>
                <w:b/>
                <w:bCs/>
              </w:rPr>
              <w:t>Philosophy and Psychology</w:t>
            </w:r>
          </w:p>
          <w:p w14:paraId="31E23572" w14:textId="1D25A159" w:rsidR="61862182" w:rsidRPr="008D598D" w:rsidRDefault="61862182" w:rsidP="61862182">
            <w:pPr>
              <w:tabs>
                <w:tab w:val="left" w:pos="864"/>
                <w:tab w:val="left" w:pos="1728"/>
                <w:tab w:val="left" w:pos="5760"/>
                <w:tab w:val="left" w:pos="8280"/>
              </w:tabs>
              <w:spacing w:line="240" w:lineRule="atLeast"/>
              <w:rPr>
                <w:rFonts w:ascii="Garamond" w:hAnsi="Garamond"/>
                <w:bCs/>
              </w:rPr>
            </w:pPr>
            <w:r w:rsidRPr="008D598D">
              <w:rPr>
                <w:rFonts w:ascii="Garamond" w:hAnsi="Garamond"/>
                <w:bCs/>
              </w:rPr>
              <w:t xml:space="preserve">Philip Petit, </w:t>
            </w:r>
            <w:r w:rsidRPr="008D598D">
              <w:rPr>
                <w:rFonts w:ascii="Garamond" w:hAnsi="Garamond"/>
                <w:bCs/>
                <w:i/>
                <w:iCs/>
              </w:rPr>
              <w:t xml:space="preserve">The Cunning of Trust </w:t>
            </w:r>
            <w:r w:rsidRPr="008D598D">
              <w:rPr>
                <w:rFonts w:ascii="Garamond" w:hAnsi="Garamond"/>
                <w:bCs/>
              </w:rPr>
              <w:t>(1995)</w:t>
            </w:r>
          </w:p>
          <w:p w14:paraId="1ABC93B8" w14:textId="20E34A5F" w:rsidR="00CA4775" w:rsidRDefault="00CA4775" w:rsidP="6525E841">
            <w:pPr>
              <w:tabs>
                <w:tab w:val="left" w:pos="864"/>
                <w:tab w:val="left" w:pos="1728"/>
                <w:tab w:val="left" w:pos="5760"/>
                <w:tab w:val="left" w:pos="8280"/>
              </w:tabs>
              <w:spacing w:line="240" w:lineRule="atLeast"/>
              <w:rPr>
                <w:rFonts w:ascii="Garamond" w:hAnsi="Garamond"/>
              </w:rPr>
            </w:pPr>
          </w:p>
          <w:p w14:paraId="4AA8E5FE" w14:textId="0F4C17A2" w:rsidR="00FB5FE7" w:rsidRDefault="00FB5FE7" w:rsidP="6525E841">
            <w:pPr>
              <w:tabs>
                <w:tab w:val="left" w:pos="864"/>
                <w:tab w:val="left" w:pos="1728"/>
                <w:tab w:val="left" w:pos="5760"/>
                <w:tab w:val="left" w:pos="8280"/>
              </w:tabs>
              <w:spacing w:line="240" w:lineRule="atLeast"/>
              <w:rPr>
                <w:rFonts w:ascii="Garamond" w:hAnsi="Garamond"/>
              </w:rPr>
            </w:pPr>
            <w:r w:rsidRPr="00FB5FE7">
              <w:rPr>
                <w:rFonts w:ascii="Garamond" w:hAnsi="Garamond"/>
              </w:rPr>
              <w:t xml:space="preserve">Killen, M., &amp; Smetana, J. G. (2015). Origins and development of morality. From </w:t>
            </w:r>
            <w:r w:rsidRPr="00FB5FE7">
              <w:rPr>
                <w:rFonts w:ascii="Garamond" w:hAnsi="Garamond"/>
                <w:i/>
              </w:rPr>
              <w:t>Handbook of Child Psychology and Developmental Science, Socioemotional Processes</w:t>
            </w:r>
            <w:r w:rsidRPr="00FB5FE7">
              <w:rPr>
                <w:rFonts w:ascii="Garamond" w:hAnsi="Garamond"/>
              </w:rPr>
              <w:t xml:space="preserve"> (Volume 3, 7</w:t>
            </w:r>
            <w:r w:rsidRPr="00FB5FE7">
              <w:rPr>
                <w:rFonts w:ascii="Garamond" w:hAnsi="Garamond"/>
                <w:vertAlign w:val="superscript"/>
              </w:rPr>
              <w:t>th</w:t>
            </w:r>
            <w:r w:rsidRPr="00FB5FE7">
              <w:rPr>
                <w:rFonts w:ascii="Garamond" w:hAnsi="Garamond"/>
              </w:rPr>
              <w:t xml:space="preserve"> ed; Eds. Lerner, R. &amp; Lamb, M).</w:t>
            </w:r>
          </w:p>
          <w:p w14:paraId="069F1B34" w14:textId="77777777" w:rsidR="00FB5FE7" w:rsidRPr="008759C8" w:rsidRDefault="00FB5FE7" w:rsidP="6525E841">
            <w:pPr>
              <w:tabs>
                <w:tab w:val="left" w:pos="864"/>
                <w:tab w:val="left" w:pos="1728"/>
                <w:tab w:val="left" w:pos="5760"/>
                <w:tab w:val="left" w:pos="8280"/>
              </w:tabs>
              <w:spacing w:line="240" w:lineRule="atLeast"/>
              <w:rPr>
                <w:rFonts w:ascii="Garamond" w:hAnsi="Garamond"/>
              </w:rPr>
            </w:pPr>
          </w:p>
          <w:p w14:paraId="4F7BC765" w14:textId="77777777" w:rsidR="00E04381" w:rsidRPr="00EA5C49" w:rsidRDefault="00E04381" w:rsidP="00E04381">
            <w:pPr>
              <w:tabs>
                <w:tab w:val="left" w:pos="864"/>
                <w:tab w:val="left" w:pos="1728"/>
                <w:tab w:val="left" w:pos="5760"/>
                <w:tab w:val="left" w:pos="8280"/>
              </w:tabs>
              <w:spacing w:line="240" w:lineRule="atLeast"/>
              <w:rPr>
                <w:rFonts w:ascii="Garamond" w:hAnsi="Garamond"/>
                <w:b/>
              </w:rPr>
            </w:pPr>
            <w:r>
              <w:rPr>
                <w:rFonts w:ascii="Garamond" w:hAnsi="Garamond"/>
                <w:b/>
              </w:rPr>
              <w:t>*Exam</w:t>
            </w:r>
            <w:r w:rsidRPr="00F91DAF">
              <w:rPr>
                <w:rFonts w:ascii="Garamond" w:hAnsi="Garamond"/>
                <w:b/>
              </w:rPr>
              <w:t xml:space="preserve"> 1</w:t>
            </w:r>
          </w:p>
        </w:tc>
      </w:tr>
      <w:tr w:rsidR="00E04381" w:rsidRPr="00A70C68" w14:paraId="12DA56A4" w14:textId="77777777" w:rsidTr="58417724">
        <w:tc>
          <w:tcPr>
            <w:tcW w:w="2010" w:type="dxa"/>
            <w:tcBorders>
              <w:top w:val="single" w:sz="6" w:space="0" w:color="auto"/>
              <w:left w:val="single" w:sz="6" w:space="0" w:color="auto"/>
              <w:bottom w:val="single" w:sz="6" w:space="0" w:color="auto"/>
              <w:right w:val="single" w:sz="6" w:space="0" w:color="auto"/>
            </w:tcBorders>
          </w:tcPr>
          <w:p w14:paraId="5ECB1E35" w14:textId="77777777" w:rsidR="00E04381" w:rsidRDefault="00E04381" w:rsidP="00E04381">
            <w:pPr>
              <w:tabs>
                <w:tab w:val="left" w:pos="864"/>
                <w:tab w:val="left" w:pos="1728"/>
                <w:tab w:val="left" w:pos="5760"/>
                <w:tab w:val="left" w:pos="8280"/>
              </w:tabs>
              <w:spacing w:line="240" w:lineRule="atLeast"/>
              <w:rPr>
                <w:rFonts w:ascii="Garamond" w:hAnsi="Garamond"/>
                <w:b/>
              </w:rPr>
            </w:pPr>
            <w:r>
              <w:rPr>
                <w:rFonts w:ascii="Garamond" w:hAnsi="Garamond"/>
                <w:b/>
              </w:rPr>
              <w:t>4</w:t>
            </w:r>
          </w:p>
          <w:p w14:paraId="3152B4C4" w14:textId="77777777" w:rsidR="00E04381" w:rsidRDefault="00E04381" w:rsidP="00E04381">
            <w:pPr>
              <w:tabs>
                <w:tab w:val="left" w:pos="864"/>
                <w:tab w:val="left" w:pos="1728"/>
                <w:tab w:val="left" w:pos="5760"/>
                <w:tab w:val="left" w:pos="8280"/>
              </w:tabs>
              <w:spacing w:line="240" w:lineRule="atLeast"/>
              <w:rPr>
                <w:rFonts w:ascii="Garamond" w:hAnsi="Garamond"/>
                <w:b/>
              </w:rPr>
            </w:pPr>
          </w:p>
          <w:p w14:paraId="4CED910E" w14:textId="77777777" w:rsidR="00E04381" w:rsidRPr="00B7084C" w:rsidRDefault="00E04381" w:rsidP="00E04381">
            <w:pPr>
              <w:tabs>
                <w:tab w:val="left" w:pos="864"/>
                <w:tab w:val="left" w:pos="1728"/>
                <w:tab w:val="left" w:pos="5760"/>
                <w:tab w:val="left" w:pos="8280"/>
              </w:tabs>
              <w:spacing w:line="240" w:lineRule="atLeast"/>
              <w:rPr>
                <w:rFonts w:ascii="Garamond" w:hAnsi="Garamond"/>
                <w:b/>
              </w:rPr>
            </w:pPr>
          </w:p>
        </w:tc>
        <w:tc>
          <w:tcPr>
            <w:tcW w:w="3690" w:type="dxa"/>
            <w:tcBorders>
              <w:top w:val="single" w:sz="6" w:space="0" w:color="auto"/>
              <w:left w:val="single" w:sz="6" w:space="0" w:color="auto"/>
              <w:bottom w:val="single" w:sz="6" w:space="0" w:color="auto"/>
              <w:right w:val="single" w:sz="6" w:space="0" w:color="auto"/>
            </w:tcBorders>
          </w:tcPr>
          <w:p w14:paraId="50E2955C" w14:textId="77777777" w:rsidR="00CA4775" w:rsidRPr="008A5FD2" w:rsidRDefault="61862182" w:rsidP="6525E841">
            <w:pPr>
              <w:tabs>
                <w:tab w:val="left" w:pos="864"/>
                <w:tab w:val="left" w:pos="1728"/>
                <w:tab w:val="left" w:pos="5760"/>
                <w:tab w:val="left" w:pos="8280"/>
              </w:tabs>
              <w:spacing w:line="240" w:lineRule="atLeast"/>
              <w:rPr>
                <w:rFonts w:ascii="Garamond" w:hAnsi="Garamond"/>
                <w:b/>
                <w:bCs/>
              </w:rPr>
            </w:pPr>
            <w:r w:rsidRPr="61862182">
              <w:rPr>
                <w:rFonts w:ascii="Garamond" w:hAnsi="Garamond"/>
                <w:b/>
                <w:bCs/>
              </w:rPr>
              <w:t>Aesthetics</w:t>
            </w:r>
          </w:p>
          <w:p w14:paraId="1B7E9F81" w14:textId="1AFA1964" w:rsidR="61862182" w:rsidRPr="008D598D" w:rsidRDefault="61862182" w:rsidP="61862182">
            <w:pPr>
              <w:tabs>
                <w:tab w:val="left" w:pos="864"/>
                <w:tab w:val="left" w:pos="1728"/>
                <w:tab w:val="left" w:pos="5760"/>
                <w:tab w:val="left" w:pos="8280"/>
              </w:tabs>
              <w:spacing w:line="240" w:lineRule="atLeast"/>
              <w:rPr>
                <w:rFonts w:ascii="Garamond" w:hAnsi="Garamond"/>
                <w:bCs/>
              </w:rPr>
            </w:pPr>
            <w:r w:rsidRPr="008D598D">
              <w:rPr>
                <w:rFonts w:ascii="Garamond" w:hAnsi="Garamond"/>
                <w:bCs/>
              </w:rPr>
              <w:t xml:space="preserve">Winfried </w:t>
            </w:r>
            <w:proofErr w:type="spellStart"/>
            <w:r w:rsidRPr="008D598D">
              <w:rPr>
                <w:rFonts w:ascii="Garamond" w:hAnsi="Garamond"/>
                <w:bCs/>
              </w:rPr>
              <w:t>Menninghaus</w:t>
            </w:r>
            <w:proofErr w:type="spellEnd"/>
            <w:r w:rsidRPr="008D598D">
              <w:rPr>
                <w:rFonts w:ascii="Garamond" w:hAnsi="Garamond"/>
                <w:bCs/>
              </w:rPr>
              <w:t xml:space="preserve">, </w:t>
            </w:r>
            <w:r w:rsidRPr="008D598D">
              <w:rPr>
                <w:rFonts w:ascii="Garamond" w:hAnsi="Garamond"/>
                <w:bCs/>
                <w:i/>
                <w:iCs/>
              </w:rPr>
              <w:t xml:space="preserve">The Distancing Embracing Model of Pleasurable Enjoyment in Fictions </w:t>
            </w:r>
            <w:r w:rsidRPr="008D598D">
              <w:rPr>
                <w:rFonts w:ascii="Garamond" w:hAnsi="Garamond"/>
                <w:bCs/>
              </w:rPr>
              <w:t>(2017)</w:t>
            </w:r>
          </w:p>
          <w:p w14:paraId="1F88CB02" w14:textId="77777777" w:rsidR="00CA4775" w:rsidRPr="008A5FD2" w:rsidRDefault="00CA4775" w:rsidP="00CA4775">
            <w:pPr>
              <w:tabs>
                <w:tab w:val="left" w:pos="864"/>
                <w:tab w:val="left" w:pos="1728"/>
                <w:tab w:val="left" w:pos="5760"/>
                <w:tab w:val="left" w:pos="8280"/>
              </w:tabs>
              <w:spacing w:line="240" w:lineRule="atLeast"/>
              <w:rPr>
                <w:rFonts w:ascii="Garamond" w:hAnsi="Garamond"/>
              </w:rPr>
            </w:pPr>
            <w:r w:rsidRPr="002B479B">
              <w:rPr>
                <w:rFonts w:ascii="Garamond" w:hAnsi="Garamond"/>
                <w:b/>
              </w:rPr>
              <w:t xml:space="preserve"> </w:t>
            </w:r>
          </w:p>
          <w:p w14:paraId="5DE0C45F" w14:textId="7C736F74" w:rsidR="00E04381" w:rsidRPr="00D645A1" w:rsidRDefault="00D645A1" w:rsidP="6525E841">
            <w:pPr>
              <w:tabs>
                <w:tab w:val="left" w:pos="864"/>
                <w:tab w:val="left" w:pos="1728"/>
                <w:tab w:val="left" w:pos="5760"/>
                <w:tab w:val="left" w:pos="8280"/>
              </w:tabs>
              <w:spacing w:line="240" w:lineRule="atLeast"/>
              <w:rPr>
                <w:rFonts w:ascii="Garamond" w:hAnsi="Garamond"/>
              </w:rPr>
            </w:pPr>
            <w:r>
              <w:rPr>
                <w:rFonts w:ascii="Garamond" w:hAnsi="Garamond"/>
              </w:rPr>
              <w:t xml:space="preserve">Selections from: </w:t>
            </w:r>
            <w:proofErr w:type="spellStart"/>
            <w:r>
              <w:rPr>
                <w:rFonts w:ascii="Garamond" w:hAnsi="Garamond"/>
              </w:rPr>
              <w:t>Mechner</w:t>
            </w:r>
            <w:proofErr w:type="spellEnd"/>
            <w:r>
              <w:rPr>
                <w:rFonts w:ascii="Garamond" w:hAnsi="Garamond"/>
              </w:rPr>
              <w:t xml:space="preserve">, F. (2018). A behavioral and biological analysis of aesthetics: </w:t>
            </w:r>
            <w:proofErr w:type="spellStart"/>
            <w:r>
              <w:rPr>
                <w:rFonts w:ascii="Garamond" w:hAnsi="Garamond"/>
              </w:rPr>
              <w:t>Impications</w:t>
            </w:r>
            <w:proofErr w:type="spellEnd"/>
            <w:r>
              <w:rPr>
                <w:rFonts w:ascii="Garamond" w:hAnsi="Garamond"/>
              </w:rPr>
              <w:t xml:space="preserve"> for research and applications. </w:t>
            </w:r>
            <w:r>
              <w:rPr>
                <w:rFonts w:ascii="Garamond" w:hAnsi="Garamond"/>
                <w:i/>
              </w:rPr>
              <w:t>The Psychological Record</w:t>
            </w:r>
            <w:r>
              <w:rPr>
                <w:rFonts w:ascii="Garamond" w:hAnsi="Garamond"/>
              </w:rPr>
              <w:t xml:space="preserve">. </w:t>
            </w:r>
          </w:p>
        </w:tc>
      </w:tr>
      <w:tr w:rsidR="00E04381" w:rsidRPr="00A70C68" w14:paraId="6FDA93EB" w14:textId="77777777" w:rsidTr="58417724">
        <w:tc>
          <w:tcPr>
            <w:tcW w:w="2010" w:type="dxa"/>
            <w:tcBorders>
              <w:top w:val="single" w:sz="6" w:space="0" w:color="auto"/>
              <w:left w:val="single" w:sz="6" w:space="0" w:color="auto"/>
              <w:bottom w:val="single" w:sz="6" w:space="0" w:color="auto"/>
              <w:right w:val="single" w:sz="6" w:space="0" w:color="auto"/>
            </w:tcBorders>
          </w:tcPr>
          <w:p w14:paraId="5D3A9B28" w14:textId="77777777" w:rsidR="00E04381" w:rsidRDefault="00E04381" w:rsidP="00E04381">
            <w:pPr>
              <w:tabs>
                <w:tab w:val="left" w:pos="864"/>
                <w:tab w:val="left" w:pos="1728"/>
                <w:tab w:val="left" w:pos="5760"/>
                <w:tab w:val="left" w:pos="8280"/>
              </w:tabs>
              <w:spacing w:line="240" w:lineRule="atLeast"/>
              <w:rPr>
                <w:rFonts w:ascii="Garamond" w:hAnsi="Garamond"/>
              </w:rPr>
            </w:pPr>
            <w:r>
              <w:rPr>
                <w:rFonts w:ascii="Garamond" w:hAnsi="Garamond"/>
              </w:rPr>
              <w:t>5</w:t>
            </w:r>
          </w:p>
          <w:p w14:paraId="2C5F359C" w14:textId="77777777" w:rsidR="00E04381" w:rsidRDefault="00E04381" w:rsidP="00E04381">
            <w:pPr>
              <w:tabs>
                <w:tab w:val="left" w:pos="864"/>
                <w:tab w:val="left" w:pos="1728"/>
                <w:tab w:val="left" w:pos="5760"/>
                <w:tab w:val="left" w:pos="8280"/>
              </w:tabs>
              <w:spacing w:line="240" w:lineRule="atLeast"/>
              <w:rPr>
                <w:rFonts w:ascii="Garamond" w:hAnsi="Garamond"/>
              </w:rPr>
            </w:pPr>
          </w:p>
          <w:p w14:paraId="5B98609C" w14:textId="77777777" w:rsidR="00E04381" w:rsidRPr="00341256" w:rsidRDefault="00E04381" w:rsidP="00CA4775">
            <w:pPr>
              <w:tabs>
                <w:tab w:val="left" w:pos="864"/>
                <w:tab w:val="left" w:pos="1728"/>
                <w:tab w:val="left" w:pos="5760"/>
                <w:tab w:val="left" w:pos="8280"/>
              </w:tabs>
              <w:spacing w:line="240" w:lineRule="atLeast"/>
              <w:rPr>
                <w:rFonts w:ascii="Garamond" w:hAnsi="Garamond"/>
                <w:i/>
              </w:rPr>
            </w:pPr>
          </w:p>
        </w:tc>
        <w:tc>
          <w:tcPr>
            <w:tcW w:w="3690" w:type="dxa"/>
            <w:tcBorders>
              <w:top w:val="single" w:sz="6" w:space="0" w:color="auto"/>
              <w:left w:val="single" w:sz="6" w:space="0" w:color="auto"/>
              <w:bottom w:val="single" w:sz="6" w:space="0" w:color="auto"/>
              <w:right w:val="single" w:sz="6" w:space="0" w:color="auto"/>
            </w:tcBorders>
          </w:tcPr>
          <w:p w14:paraId="7FBF30B0" w14:textId="77777777" w:rsidR="00CA4775" w:rsidRPr="008A5FD2" w:rsidRDefault="61862182" w:rsidP="6525E841">
            <w:pPr>
              <w:tabs>
                <w:tab w:val="left" w:pos="864"/>
                <w:tab w:val="left" w:pos="1728"/>
                <w:tab w:val="left" w:pos="5760"/>
                <w:tab w:val="left" w:pos="8280"/>
              </w:tabs>
              <w:spacing w:line="240" w:lineRule="atLeast"/>
            </w:pPr>
            <w:r w:rsidRPr="61862182">
              <w:rPr>
                <w:rFonts w:ascii="Garamond" w:eastAsia="Garamond" w:hAnsi="Garamond" w:cs="Garamond"/>
                <w:b/>
                <w:bCs/>
                <w:color w:val="000000" w:themeColor="text1"/>
              </w:rPr>
              <w:t>Aesthetics</w:t>
            </w:r>
          </w:p>
          <w:p w14:paraId="33338810" w14:textId="06D9269D" w:rsidR="61862182" w:rsidRPr="008D598D" w:rsidRDefault="61862182" w:rsidP="61862182">
            <w:pPr>
              <w:tabs>
                <w:tab w:val="left" w:pos="864"/>
                <w:tab w:val="left" w:pos="1728"/>
                <w:tab w:val="left" w:pos="5760"/>
                <w:tab w:val="left" w:pos="8280"/>
              </w:tabs>
              <w:spacing w:line="240" w:lineRule="atLeast"/>
              <w:rPr>
                <w:rFonts w:ascii="Garamond" w:eastAsia="Garamond" w:hAnsi="Garamond" w:cs="Garamond"/>
                <w:bCs/>
                <w:color w:val="000000" w:themeColor="text1"/>
              </w:rPr>
            </w:pPr>
            <w:r w:rsidRPr="008D598D">
              <w:rPr>
                <w:rFonts w:ascii="Garamond" w:eastAsia="Garamond" w:hAnsi="Garamond" w:cs="Garamond"/>
                <w:bCs/>
                <w:color w:val="000000" w:themeColor="text1"/>
              </w:rPr>
              <w:t xml:space="preserve">Jeremy Morris, </w:t>
            </w:r>
            <w:r w:rsidRPr="008D598D">
              <w:rPr>
                <w:rFonts w:ascii="Garamond" w:eastAsia="Garamond" w:hAnsi="Garamond" w:cs="Garamond"/>
                <w:bCs/>
                <w:i/>
                <w:iCs/>
                <w:color w:val="000000" w:themeColor="text1"/>
              </w:rPr>
              <w:t xml:space="preserve">The Justification of Torture Horror </w:t>
            </w:r>
            <w:r w:rsidRPr="008D598D">
              <w:rPr>
                <w:rFonts w:ascii="Garamond" w:eastAsia="Garamond" w:hAnsi="Garamond" w:cs="Garamond"/>
                <w:bCs/>
                <w:color w:val="000000" w:themeColor="text1"/>
              </w:rPr>
              <w:t>(2010)</w:t>
            </w:r>
          </w:p>
          <w:p w14:paraId="1ABB1C25" w14:textId="023C6C97" w:rsidR="61862182" w:rsidRPr="008D598D" w:rsidRDefault="61862182" w:rsidP="61862182">
            <w:pPr>
              <w:tabs>
                <w:tab w:val="left" w:pos="864"/>
                <w:tab w:val="left" w:pos="1728"/>
                <w:tab w:val="left" w:pos="5760"/>
                <w:tab w:val="left" w:pos="8280"/>
              </w:tabs>
              <w:spacing w:line="240" w:lineRule="atLeast"/>
              <w:rPr>
                <w:rFonts w:ascii="Garamond" w:eastAsia="Garamond" w:hAnsi="Garamond" w:cs="Garamond"/>
                <w:bCs/>
                <w:color w:val="000000" w:themeColor="text1"/>
              </w:rPr>
            </w:pPr>
            <w:r w:rsidRPr="008D598D">
              <w:rPr>
                <w:rFonts w:ascii="Garamond" w:eastAsia="Garamond" w:hAnsi="Garamond" w:cs="Garamond"/>
                <w:bCs/>
                <w:color w:val="000000" w:themeColor="text1"/>
              </w:rPr>
              <w:t xml:space="preserve">Tamar </w:t>
            </w:r>
            <w:proofErr w:type="spellStart"/>
            <w:r w:rsidRPr="008D598D">
              <w:rPr>
                <w:rFonts w:ascii="Garamond" w:eastAsia="Garamond" w:hAnsi="Garamond" w:cs="Garamond"/>
                <w:bCs/>
                <w:color w:val="000000" w:themeColor="text1"/>
              </w:rPr>
              <w:t>Gendler</w:t>
            </w:r>
            <w:proofErr w:type="spellEnd"/>
            <w:r w:rsidRPr="008D598D">
              <w:rPr>
                <w:rFonts w:ascii="Garamond" w:eastAsia="Garamond" w:hAnsi="Garamond" w:cs="Garamond"/>
                <w:bCs/>
                <w:color w:val="000000" w:themeColor="text1"/>
              </w:rPr>
              <w:t xml:space="preserve">, </w:t>
            </w:r>
            <w:r w:rsidRPr="008D598D">
              <w:rPr>
                <w:rFonts w:ascii="Garamond" w:eastAsia="Garamond" w:hAnsi="Garamond" w:cs="Garamond"/>
                <w:bCs/>
                <w:i/>
                <w:iCs/>
                <w:color w:val="000000" w:themeColor="text1"/>
              </w:rPr>
              <w:t xml:space="preserve">The Puzzle of Imaginative Resistance </w:t>
            </w:r>
            <w:r w:rsidRPr="008D598D">
              <w:rPr>
                <w:rFonts w:ascii="Garamond" w:eastAsia="Garamond" w:hAnsi="Garamond" w:cs="Garamond"/>
                <w:bCs/>
                <w:color w:val="000000" w:themeColor="text1"/>
              </w:rPr>
              <w:t>(2000)</w:t>
            </w:r>
          </w:p>
          <w:p w14:paraId="366A7821" w14:textId="77777777" w:rsidR="00D645A1" w:rsidRDefault="00D645A1" w:rsidP="00CA4775">
            <w:pPr>
              <w:tabs>
                <w:tab w:val="left" w:pos="864"/>
                <w:tab w:val="left" w:pos="1728"/>
                <w:tab w:val="left" w:pos="5760"/>
                <w:tab w:val="left" w:pos="8280"/>
              </w:tabs>
              <w:spacing w:line="240" w:lineRule="atLeast"/>
              <w:rPr>
                <w:rFonts w:ascii="Garamond" w:hAnsi="Garamond"/>
                <w:b/>
              </w:rPr>
            </w:pPr>
          </w:p>
          <w:p w14:paraId="64BBBEFB" w14:textId="3FC3577C" w:rsidR="00CA4775" w:rsidRPr="00D645A1" w:rsidRDefault="00CA4775" w:rsidP="00CA4775">
            <w:pPr>
              <w:tabs>
                <w:tab w:val="left" w:pos="864"/>
                <w:tab w:val="left" w:pos="1728"/>
                <w:tab w:val="left" w:pos="5760"/>
                <w:tab w:val="left" w:pos="8280"/>
              </w:tabs>
              <w:spacing w:line="240" w:lineRule="atLeast"/>
              <w:rPr>
                <w:rFonts w:ascii="Garamond" w:hAnsi="Garamond"/>
              </w:rPr>
            </w:pPr>
            <w:r w:rsidRPr="002B479B">
              <w:rPr>
                <w:rFonts w:ascii="Garamond" w:hAnsi="Garamond"/>
                <w:b/>
              </w:rPr>
              <w:lastRenderedPageBreak/>
              <w:t xml:space="preserve"> </w:t>
            </w:r>
            <w:r w:rsidR="00D645A1" w:rsidRPr="00D645A1">
              <w:rPr>
                <w:rFonts w:ascii="Garamond" w:hAnsi="Garamond"/>
              </w:rPr>
              <w:t>More</w:t>
            </w:r>
            <w:r w:rsidR="00D645A1">
              <w:rPr>
                <w:rFonts w:ascii="Garamond" w:hAnsi="Garamond"/>
              </w:rPr>
              <w:t xml:space="preserve"> selections from: </w:t>
            </w:r>
            <w:proofErr w:type="spellStart"/>
            <w:r w:rsidR="00D645A1">
              <w:rPr>
                <w:rFonts w:ascii="Garamond" w:hAnsi="Garamond"/>
              </w:rPr>
              <w:t>Mechner</w:t>
            </w:r>
            <w:proofErr w:type="spellEnd"/>
            <w:r w:rsidR="00D645A1">
              <w:rPr>
                <w:rFonts w:ascii="Garamond" w:hAnsi="Garamond"/>
              </w:rPr>
              <w:t xml:space="preserve">, F. (2018). A behavioral and biological analysis of aesthetics: </w:t>
            </w:r>
            <w:proofErr w:type="spellStart"/>
            <w:r w:rsidR="00D645A1">
              <w:rPr>
                <w:rFonts w:ascii="Garamond" w:hAnsi="Garamond"/>
              </w:rPr>
              <w:t>Impications</w:t>
            </w:r>
            <w:proofErr w:type="spellEnd"/>
            <w:r w:rsidR="00D645A1">
              <w:rPr>
                <w:rFonts w:ascii="Garamond" w:hAnsi="Garamond"/>
              </w:rPr>
              <w:t xml:space="preserve"> for research and applications. </w:t>
            </w:r>
            <w:r w:rsidR="00D645A1">
              <w:rPr>
                <w:rFonts w:ascii="Garamond" w:hAnsi="Garamond"/>
                <w:i/>
              </w:rPr>
              <w:t>The Psychological Record</w:t>
            </w:r>
            <w:r w:rsidR="00D645A1">
              <w:rPr>
                <w:rFonts w:ascii="Garamond" w:hAnsi="Garamond"/>
              </w:rPr>
              <w:t xml:space="preserve">. </w:t>
            </w:r>
            <w:r w:rsidR="00D645A1" w:rsidRPr="00D645A1">
              <w:rPr>
                <w:rFonts w:ascii="Garamond" w:hAnsi="Garamond"/>
              </w:rPr>
              <w:t xml:space="preserve"> </w:t>
            </w:r>
          </w:p>
          <w:p w14:paraId="119A8485" w14:textId="77777777" w:rsidR="00E04381" w:rsidRPr="00B56F9C" w:rsidRDefault="00E04381" w:rsidP="6525E841">
            <w:pPr>
              <w:tabs>
                <w:tab w:val="left" w:pos="864"/>
                <w:tab w:val="left" w:pos="1728"/>
                <w:tab w:val="left" w:pos="5760"/>
                <w:tab w:val="left" w:pos="8280"/>
              </w:tabs>
              <w:spacing w:line="240" w:lineRule="atLeast"/>
              <w:rPr>
                <w:rFonts w:ascii="Garamond" w:hAnsi="Garamond"/>
                <w:b/>
                <w:bCs/>
              </w:rPr>
            </w:pPr>
          </w:p>
        </w:tc>
      </w:tr>
      <w:tr w:rsidR="00E04381" w:rsidRPr="00A70C68" w14:paraId="45BCE5C7" w14:textId="77777777" w:rsidTr="58417724">
        <w:tc>
          <w:tcPr>
            <w:tcW w:w="2010" w:type="dxa"/>
            <w:tcBorders>
              <w:top w:val="single" w:sz="6" w:space="0" w:color="auto"/>
              <w:left w:val="single" w:sz="6" w:space="0" w:color="auto"/>
              <w:bottom w:val="single" w:sz="6" w:space="0" w:color="auto"/>
              <w:right w:val="single" w:sz="6" w:space="0" w:color="auto"/>
            </w:tcBorders>
          </w:tcPr>
          <w:p w14:paraId="2F6981A7" w14:textId="77777777" w:rsidR="00E04381" w:rsidRDefault="00E04381" w:rsidP="00E04381">
            <w:pPr>
              <w:tabs>
                <w:tab w:val="left" w:pos="864"/>
                <w:tab w:val="left" w:pos="1728"/>
                <w:tab w:val="left" w:pos="5760"/>
                <w:tab w:val="left" w:pos="8280"/>
              </w:tabs>
              <w:spacing w:line="240" w:lineRule="atLeast"/>
              <w:rPr>
                <w:rFonts w:ascii="Garamond" w:hAnsi="Garamond"/>
              </w:rPr>
            </w:pPr>
            <w:r>
              <w:rPr>
                <w:rFonts w:ascii="Garamond" w:hAnsi="Garamond"/>
              </w:rPr>
              <w:lastRenderedPageBreak/>
              <w:t>6</w:t>
            </w:r>
          </w:p>
          <w:p w14:paraId="7D9FB111" w14:textId="77777777" w:rsidR="00E04381" w:rsidRDefault="00E04381" w:rsidP="00E04381">
            <w:pPr>
              <w:tabs>
                <w:tab w:val="left" w:pos="864"/>
                <w:tab w:val="left" w:pos="1728"/>
                <w:tab w:val="left" w:pos="5760"/>
                <w:tab w:val="left" w:pos="8280"/>
              </w:tabs>
              <w:spacing w:line="240" w:lineRule="atLeast"/>
              <w:rPr>
                <w:rFonts w:ascii="Garamond" w:hAnsi="Garamond"/>
              </w:rPr>
            </w:pPr>
          </w:p>
          <w:p w14:paraId="7258CB5D" w14:textId="77777777" w:rsidR="00E04381" w:rsidRPr="006E0D61" w:rsidRDefault="00E04381" w:rsidP="00E04381">
            <w:pPr>
              <w:tabs>
                <w:tab w:val="left" w:pos="864"/>
                <w:tab w:val="left" w:pos="1728"/>
                <w:tab w:val="left" w:pos="5760"/>
                <w:tab w:val="left" w:pos="8280"/>
              </w:tabs>
              <w:spacing w:line="240" w:lineRule="atLeast"/>
              <w:rPr>
                <w:rFonts w:ascii="Garamond" w:hAnsi="Garamond"/>
                <w:i/>
              </w:rPr>
            </w:pPr>
          </w:p>
        </w:tc>
        <w:tc>
          <w:tcPr>
            <w:tcW w:w="3690" w:type="dxa"/>
            <w:tcBorders>
              <w:top w:val="single" w:sz="6" w:space="0" w:color="auto"/>
              <w:left w:val="single" w:sz="6" w:space="0" w:color="auto"/>
              <w:bottom w:val="single" w:sz="6" w:space="0" w:color="auto"/>
              <w:right w:val="single" w:sz="6" w:space="0" w:color="auto"/>
            </w:tcBorders>
          </w:tcPr>
          <w:p w14:paraId="537EA818" w14:textId="77777777" w:rsidR="00CA4775" w:rsidRPr="008A5FD2" w:rsidRDefault="61862182" w:rsidP="6525E841">
            <w:pPr>
              <w:tabs>
                <w:tab w:val="left" w:pos="864"/>
                <w:tab w:val="left" w:pos="1728"/>
                <w:tab w:val="left" w:pos="5760"/>
                <w:tab w:val="left" w:pos="8280"/>
              </w:tabs>
              <w:spacing w:line="240" w:lineRule="atLeast"/>
              <w:rPr>
                <w:rFonts w:ascii="Garamond" w:hAnsi="Garamond"/>
                <w:b/>
                <w:bCs/>
              </w:rPr>
            </w:pPr>
            <w:r w:rsidRPr="61862182">
              <w:rPr>
                <w:rFonts w:ascii="Garamond" w:eastAsia="Garamond" w:hAnsi="Garamond" w:cs="Garamond"/>
                <w:b/>
                <w:bCs/>
                <w:color w:val="000000" w:themeColor="text1"/>
              </w:rPr>
              <w:t>Aesthetics</w:t>
            </w:r>
          </w:p>
          <w:p w14:paraId="5A45ACD2" w14:textId="6D2156F9" w:rsidR="61862182" w:rsidRPr="008D598D" w:rsidRDefault="61862182" w:rsidP="61862182">
            <w:pPr>
              <w:tabs>
                <w:tab w:val="left" w:pos="864"/>
                <w:tab w:val="left" w:pos="1728"/>
                <w:tab w:val="left" w:pos="5760"/>
                <w:tab w:val="left" w:pos="8280"/>
              </w:tabs>
              <w:spacing w:line="240" w:lineRule="atLeast"/>
              <w:rPr>
                <w:rFonts w:ascii="Garamond" w:eastAsia="Garamond" w:hAnsi="Garamond" w:cs="Garamond"/>
                <w:bCs/>
                <w:i/>
                <w:iCs/>
                <w:color w:val="000000" w:themeColor="text1"/>
              </w:rPr>
            </w:pPr>
            <w:r w:rsidRPr="008D598D">
              <w:rPr>
                <w:rFonts w:ascii="Garamond" w:eastAsia="Garamond" w:hAnsi="Garamond" w:cs="Garamond"/>
                <w:bCs/>
                <w:color w:val="000000" w:themeColor="text1"/>
              </w:rPr>
              <w:t xml:space="preserve">Kendall Walton, </w:t>
            </w:r>
            <w:r w:rsidRPr="008D598D">
              <w:rPr>
                <w:rFonts w:ascii="Garamond" w:eastAsia="Garamond" w:hAnsi="Garamond" w:cs="Garamond"/>
                <w:bCs/>
                <w:i/>
                <w:iCs/>
                <w:color w:val="000000" w:themeColor="text1"/>
              </w:rPr>
              <w:t xml:space="preserve">On the (So-Called) Puzzle of Imaginative Resistance </w:t>
            </w:r>
            <w:r w:rsidRPr="008D598D">
              <w:rPr>
                <w:rFonts w:ascii="Garamond" w:eastAsia="Garamond" w:hAnsi="Garamond" w:cs="Garamond"/>
                <w:bCs/>
                <w:color w:val="000000" w:themeColor="text1"/>
              </w:rPr>
              <w:t>(2001)</w:t>
            </w:r>
          </w:p>
          <w:p w14:paraId="3D037D8E" w14:textId="43FFF49B" w:rsidR="00E04381" w:rsidRDefault="6525E841" w:rsidP="6525E841">
            <w:pPr>
              <w:tabs>
                <w:tab w:val="left" w:pos="864"/>
                <w:tab w:val="left" w:pos="1728"/>
                <w:tab w:val="left" w:pos="5760"/>
                <w:tab w:val="left" w:pos="8280"/>
              </w:tabs>
              <w:spacing w:line="240" w:lineRule="atLeast"/>
              <w:rPr>
                <w:rFonts w:ascii="Garamond" w:hAnsi="Garamond"/>
                <w:b/>
                <w:bCs/>
              </w:rPr>
            </w:pPr>
            <w:r w:rsidRPr="6525E841">
              <w:rPr>
                <w:rFonts w:ascii="Garamond" w:hAnsi="Garamond"/>
                <w:b/>
                <w:bCs/>
              </w:rPr>
              <w:t xml:space="preserve"> </w:t>
            </w:r>
          </w:p>
          <w:p w14:paraId="4D57BFDD" w14:textId="5A8C7830" w:rsidR="00D645A1" w:rsidRPr="00D645A1" w:rsidRDefault="00D645A1" w:rsidP="6525E841">
            <w:pPr>
              <w:tabs>
                <w:tab w:val="left" w:pos="864"/>
                <w:tab w:val="left" w:pos="1728"/>
                <w:tab w:val="left" w:pos="5760"/>
                <w:tab w:val="left" w:pos="8280"/>
              </w:tabs>
              <w:spacing w:line="240" w:lineRule="atLeast"/>
              <w:rPr>
                <w:rFonts w:ascii="Garamond" w:hAnsi="Garamond"/>
              </w:rPr>
            </w:pPr>
            <w:r>
              <w:rPr>
                <w:rFonts w:ascii="Garamond" w:hAnsi="Garamond"/>
              </w:rPr>
              <w:t xml:space="preserve">Palmer, D. (2018). A behavioral interpretation of aesthetics. </w:t>
            </w:r>
            <w:r>
              <w:rPr>
                <w:rFonts w:ascii="Garamond" w:hAnsi="Garamond"/>
                <w:i/>
              </w:rPr>
              <w:t>The Psychological Record.</w:t>
            </w:r>
          </w:p>
          <w:p w14:paraId="5356CB72" w14:textId="77777777" w:rsidR="00D645A1" w:rsidRPr="00480EE4" w:rsidRDefault="00D645A1" w:rsidP="6525E841">
            <w:pPr>
              <w:tabs>
                <w:tab w:val="left" w:pos="864"/>
                <w:tab w:val="left" w:pos="1728"/>
                <w:tab w:val="left" w:pos="5760"/>
                <w:tab w:val="left" w:pos="8280"/>
              </w:tabs>
              <w:spacing w:line="240" w:lineRule="atLeast"/>
              <w:rPr>
                <w:rFonts w:ascii="Garamond" w:hAnsi="Garamond"/>
              </w:rPr>
            </w:pPr>
          </w:p>
          <w:p w14:paraId="49F48C73" w14:textId="77777777" w:rsidR="00E04381" w:rsidRPr="00480EE4" w:rsidRDefault="6525E841" w:rsidP="6525E841">
            <w:pPr>
              <w:tabs>
                <w:tab w:val="left" w:pos="864"/>
                <w:tab w:val="left" w:pos="1728"/>
                <w:tab w:val="left" w:pos="5760"/>
                <w:tab w:val="left" w:pos="8280"/>
              </w:tabs>
              <w:spacing w:line="240" w:lineRule="atLeast"/>
              <w:rPr>
                <w:rFonts w:ascii="Garamond" w:hAnsi="Garamond"/>
                <w:b/>
                <w:bCs/>
              </w:rPr>
            </w:pPr>
            <w:r w:rsidRPr="6525E841">
              <w:rPr>
                <w:rFonts w:ascii="Garamond" w:hAnsi="Garamond"/>
                <w:b/>
                <w:bCs/>
              </w:rPr>
              <w:t>*Exam 2</w:t>
            </w:r>
          </w:p>
        </w:tc>
      </w:tr>
      <w:tr w:rsidR="00E04381" w:rsidRPr="00A70C68" w14:paraId="7B2AB878" w14:textId="77777777" w:rsidTr="58417724">
        <w:tc>
          <w:tcPr>
            <w:tcW w:w="2010" w:type="dxa"/>
            <w:tcBorders>
              <w:top w:val="single" w:sz="6" w:space="0" w:color="auto"/>
              <w:left w:val="single" w:sz="6" w:space="0" w:color="auto"/>
              <w:bottom w:val="single" w:sz="6" w:space="0" w:color="auto"/>
              <w:right w:val="single" w:sz="6" w:space="0" w:color="auto"/>
            </w:tcBorders>
          </w:tcPr>
          <w:p w14:paraId="7AC7E080" w14:textId="77777777" w:rsidR="00E04381" w:rsidRPr="00C04CCC" w:rsidRDefault="00E04381" w:rsidP="00E04381">
            <w:pPr>
              <w:tabs>
                <w:tab w:val="left" w:pos="864"/>
                <w:tab w:val="left" w:pos="1728"/>
                <w:tab w:val="left" w:pos="5760"/>
                <w:tab w:val="left" w:pos="8280"/>
              </w:tabs>
              <w:spacing w:line="240" w:lineRule="atLeast"/>
              <w:rPr>
                <w:rFonts w:ascii="Garamond" w:hAnsi="Garamond"/>
              </w:rPr>
            </w:pPr>
            <w:r>
              <w:rPr>
                <w:rFonts w:ascii="Garamond" w:hAnsi="Garamond"/>
              </w:rPr>
              <w:t>7</w:t>
            </w:r>
          </w:p>
          <w:p w14:paraId="60FC8D34" w14:textId="77777777" w:rsidR="00E04381" w:rsidRPr="00615741" w:rsidRDefault="00E04381" w:rsidP="00E04381">
            <w:pPr>
              <w:tabs>
                <w:tab w:val="left" w:pos="864"/>
                <w:tab w:val="left" w:pos="1728"/>
                <w:tab w:val="left" w:pos="5760"/>
                <w:tab w:val="left" w:pos="8280"/>
              </w:tabs>
              <w:spacing w:line="240" w:lineRule="atLeast"/>
              <w:rPr>
                <w:rFonts w:ascii="Garamond" w:hAnsi="Garamond"/>
                <w:b/>
              </w:rPr>
            </w:pPr>
          </w:p>
        </w:tc>
        <w:tc>
          <w:tcPr>
            <w:tcW w:w="3690" w:type="dxa"/>
            <w:tcBorders>
              <w:top w:val="single" w:sz="6" w:space="0" w:color="auto"/>
              <w:left w:val="single" w:sz="6" w:space="0" w:color="auto"/>
              <w:bottom w:val="single" w:sz="6" w:space="0" w:color="auto"/>
              <w:right w:val="single" w:sz="6" w:space="0" w:color="auto"/>
            </w:tcBorders>
          </w:tcPr>
          <w:p w14:paraId="53C1E3B9" w14:textId="77777777" w:rsidR="00CA4775" w:rsidRPr="008A5FD2" w:rsidRDefault="61862182" w:rsidP="6525E841">
            <w:pPr>
              <w:tabs>
                <w:tab w:val="left" w:pos="864"/>
                <w:tab w:val="left" w:pos="1728"/>
                <w:tab w:val="left" w:pos="5760"/>
                <w:tab w:val="left" w:pos="8280"/>
              </w:tabs>
              <w:spacing w:line="240" w:lineRule="atLeast"/>
              <w:rPr>
                <w:rFonts w:ascii="Garamond" w:hAnsi="Garamond"/>
                <w:b/>
                <w:bCs/>
              </w:rPr>
            </w:pPr>
            <w:r w:rsidRPr="61862182">
              <w:rPr>
                <w:rFonts w:ascii="Garamond" w:hAnsi="Garamond"/>
                <w:b/>
                <w:bCs/>
              </w:rPr>
              <w:t>Moral Injury</w:t>
            </w:r>
          </w:p>
          <w:p w14:paraId="1E1CC3C3" w14:textId="3020E67A" w:rsidR="61862182" w:rsidRPr="008D598D" w:rsidRDefault="61862182" w:rsidP="61862182">
            <w:pPr>
              <w:tabs>
                <w:tab w:val="left" w:pos="864"/>
                <w:tab w:val="left" w:pos="1728"/>
                <w:tab w:val="left" w:pos="5760"/>
                <w:tab w:val="left" w:pos="8280"/>
              </w:tabs>
              <w:spacing w:line="240" w:lineRule="atLeast"/>
              <w:rPr>
                <w:rFonts w:ascii="Garamond" w:hAnsi="Garamond"/>
                <w:bCs/>
              </w:rPr>
            </w:pPr>
            <w:r w:rsidRPr="008D598D">
              <w:rPr>
                <w:rFonts w:ascii="Garamond" w:hAnsi="Garamond"/>
                <w:bCs/>
              </w:rPr>
              <w:t xml:space="preserve">P. F. Strawson, </w:t>
            </w:r>
            <w:r w:rsidRPr="008D598D">
              <w:rPr>
                <w:rFonts w:ascii="Garamond" w:hAnsi="Garamond"/>
                <w:bCs/>
                <w:i/>
                <w:iCs/>
              </w:rPr>
              <w:t xml:space="preserve">Freedom and Resentment </w:t>
            </w:r>
            <w:r w:rsidRPr="008D598D">
              <w:rPr>
                <w:rFonts w:ascii="Garamond" w:hAnsi="Garamond"/>
                <w:bCs/>
              </w:rPr>
              <w:t>(1974)</w:t>
            </w:r>
          </w:p>
          <w:p w14:paraId="58246B4E" w14:textId="3CA1F5C7" w:rsidR="61862182" w:rsidRPr="008D598D" w:rsidRDefault="61862182" w:rsidP="61862182">
            <w:pPr>
              <w:tabs>
                <w:tab w:val="left" w:pos="864"/>
                <w:tab w:val="left" w:pos="1728"/>
                <w:tab w:val="left" w:pos="5760"/>
                <w:tab w:val="left" w:pos="8280"/>
              </w:tabs>
              <w:spacing w:line="240" w:lineRule="atLeast"/>
              <w:rPr>
                <w:rFonts w:ascii="Garamond" w:hAnsi="Garamond"/>
                <w:bCs/>
              </w:rPr>
            </w:pPr>
            <w:r w:rsidRPr="008D598D">
              <w:rPr>
                <w:rFonts w:ascii="Garamond" w:hAnsi="Garamond"/>
                <w:bCs/>
              </w:rPr>
              <w:t xml:space="preserve">William Sin, </w:t>
            </w:r>
            <w:r w:rsidRPr="008D598D">
              <w:rPr>
                <w:rFonts w:ascii="Garamond" w:hAnsi="Garamond"/>
                <w:bCs/>
                <w:i/>
                <w:iCs/>
              </w:rPr>
              <w:t xml:space="preserve">Wu Song’s Killing of His Sister-in Law: An Ethical Analysis </w:t>
            </w:r>
            <w:r w:rsidRPr="008D598D">
              <w:rPr>
                <w:rFonts w:ascii="Garamond" w:hAnsi="Garamond"/>
                <w:bCs/>
              </w:rPr>
              <w:t>(2018)</w:t>
            </w:r>
          </w:p>
          <w:p w14:paraId="504A1642" w14:textId="77777777" w:rsidR="00CA4775" w:rsidRPr="008A5FD2" w:rsidRDefault="00CA4775" w:rsidP="00CA4775">
            <w:pPr>
              <w:tabs>
                <w:tab w:val="left" w:pos="864"/>
                <w:tab w:val="left" w:pos="1728"/>
                <w:tab w:val="left" w:pos="5760"/>
                <w:tab w:val="left" w:pos="8280"/>
              </w:tabs>
              <w:spacing w:line="240" w:lineRule="atLeast"/>
              <w:rPr>
                <w:rFonts w:ascii="Garamond" w:hAnsi="Garamond"/>
              </w:rPr>
            </w:pPr>
            <w:r w:rsidRPr="002B479B">
              <w:rPr>
                <w:rFonts w:ascii="Garamond" w:hAnsi="Garamond"/>
                <w:b/>
              </w:rPr>
              <w:t xml:space="preserve"> </w:t>
            </w:r>
          </w:p>
          <w:p w14:paraId="4544CAF3" w14:textId="77777777" w:rsidR="004272C1" w:rsidRPr="00F91DAF" w:rsidRDefault="004272C1" w:rsidP="6525E841">
            <w:pPr>
              <w:tabs>
                <w:tab w:val="left" w:pos="864"/>
                <w:tab w:val="left" w:pos="1728"/>
                <w:tab w:val="left" w:pos="5760"/>
                <w:tab w:val="left" w:pos="8280"/>
              </w:tabs>
              <w:spacing w:line="240" w:lineRule="atLeast"/>
              <w:rPr>
                <w:rFonts w:ascii="Garamond" w:hAnsi="Garamond"/>
                <w:b/>
                <w:bCs/>
              </w:rPr>
            </w:pPr>
          </w:p>
        </w:tc>
      </w:tr>
      <w:tr w:rsidR="00E04381" w:rsidRPr="00A70C68" w14:paraId="1919D0F0" w14:textId="77777777" w:rsidTr="58417724">
        <w:tc>
          <w:tcPr>
            <w:tcW w:w="2010" w:type="dxa"/>
            <w:tcBorders>
              <w:top w:val="single" w:sz="6" w:space="0" w:color="auto"/>
              <w:left w:val="single" w:sz="6" w:space="0" w:color="auto"/>
              <w:bottom w:val="single" w:sz="6" w:space="0" w:color="auto"/>
              <w:right w:val="single" w:sz="6" w:space="0" w:color="auto"/>
            </w:tcBorders>
          </w:tcPr>
          <w:p w14:paraId="30F3DEE3" w14:textId="77777777" w:rsidR="00E04381" w:rsidRDefault="00E04381" w:rsidP="00E04381">
            <w:pPr>
              <w:tabs>
                <w:tab w:val="left" w:pos="864"/>
                <w:tab w:val="left" w:pos="1728"/>
                <w:tab w:val="left" w:pos="5760"/>
                <w:tab w:val="left" w:pos="8280"/>
              </w:tabs>
              <w:spacing w:line="240" w:lineRule="atLeast"/>
              <w:rPr>
                <w:rFonts w:ascii="Garamond" w:hAnsi="Garamond"/>
              </w:rPr>
            </w:pPr>
            <w:r>
              <w:rPr>
                <w:rFonts w:ascii="Garamond" w:hAnsi="Garamond"/>
              </w:rPr>
              <w:t>8</w:t>
            </w:r>
          </w:p>
          <w:p w14:paraId="16BA77B8" w14:textId="77777777" w:rsidR="00E04381" w:rsidRDefault="00E04381" w:rsidP="00E04381">
            <w:pPr>
              <w:tabs>
                <w:tab w:val="left" w:pos="864"/>
                <w:tab w:val="left" w:pos="1728"/>
                <w:tab w:val="left" w:pos="5760"/>
                <w:tab w:val="left" w:pos="8280"/>
              </w:tabs>
              <w:spacing w:line="240" w:lineRule="atLeast"/>
              <w:rPr>
                <w:rFonts w:ascii="Garamond" w:hAnsi="Garamond"/>
              </w:rPr>
            </w:pPr>
          </w:p>
          <w:p w14:paraId="0A8F8BBD" w14:textId="77777777" w:rsidR="00E04381" w:rsidRPr="00615741" w:rsidRDefault="00E04381" w:rsidP="00E04381">
            <w:pPr>
              <w:tabs>
                <w:tab w:val="left" w:pos="864"/>
                <w:tab w:val="left" w:pos="1728"/>
                <w:tab w:val="left" w:pos="5760"/>
                <w:tab w:val="left" w:pos="8280"/>
              </w:tabs>
              <w:spacing w:line="240" w:lineRule="atLeast"/>
              <w:rPr>
                <w:rFonts w:ascii="Garamond" w:hAnsi="Garamond"/>
                <w:b/>
              </w:rPr>
            </w:pPr>
          </w:p>
        </w:tc>
        <w:tc>
          <w:tcPr>
            <w:tcW w:w="3690" w:type="dxa"/>
            <w:tcBorders>
              <w:top w:val="single" w:sz="6" w:space="0" w:color="auto"/>
              <w:left w:val="single" w:sz="6" w:space="0" w:color="auto"/>
              <w:bottom w:val="single" w:sz="6" w:space="0" w:color="auto"/>
              <w:right w:val="single" w:sz="6" w:space="0" w:color="auto"/>
            </w:tcBorders>
          </w:tcPr>
          <w:p w14:paraId="3FF0867C" w14:textId="77777777" w:rsidR="00CA4775" w:rsidRPr="008A5FD2" w:rsidRDefault="61862182" w:rsidP="6525E841">
            <w:pPr>
              <w:tabs>
                <w:tab w:val="left" w:pos="864"/>
                <w:tab w:val="left" w:pos="1728"/>
                <w:tab w:val="left" w:pos="5760"/>
                <w:tab w:val="left" w:pos="8280"/>
              </w:tabs>
              <w:spacing w:line="240" w:lineRule="atLeast"/>
              <w:rPr>
                <w:rFonts w:ascii="Garamond" w:hAnsi="Garamond"/>
                <w:b/>
                <w:bCs/>
              </w:rPr>
            </w:pPr>
            <w:r w:rsidRPr="61862182">
              <w:rPr>
                <w:rFonts w:ascii="Garamond" w:hAnsi="Garamond"/>
                <w:b/>
                <w:bCs/>
              </w:rPr>
              <w:t>Moral Injury</w:t>
            </w:r>
          </w:p>
          <w:p w14:paraId="1E328894" w14:textId="32751BD7" w:rsidR="61862182" w:rsidRPr="008D598D" w:rsidRDefault="61862182" w:rsidP="61862182">
            <w:pPr>
              <w:tabs>
                <w:tab w:val="left" w:pos="864"/>
                <w:tab w:val="left" w:pos="1728"/>
                <w:tab w:val="left" w:pos="5760"/>
                <w:tab w:val="left" w:pos="8280"/>
              </w:tabs>
              <w:spacing w:line="240" w:lineRule="atLeast"/>
              <w:rPr>
                <w:rFonts w:ascii="Garamond" w:hAnsi="Garamond"/>
                <w:bCs/>
              </w:rPr>
            </w:pPr>
            <w:r w:rsidRPr="008D598D">
              <w:rPr>
                <w:rFonts w:ascii="Garamond" w:hAnsi="Garamond"/>
                <w:bCs/>
              </w:rPr>
              <w:t xml:space="preserve">Robert Hartman, </w:t>
            </w:r>
            <w:r w:rsidRPr="008D598D">
              <w:rPr>
                <w:rFonts w:ascii="Garamond" w:hAnsi="Garamond"/>
                <w:bCs/>
                <w:i/>
                <w:iCs/>
              </w:rPr>
              <w:t xml:space="preserve">Moral Luck and the Unfairness of Morality </w:t>
            </w:r>
            <w:r w:rsidRPr="008D598D">
              <w:rPr>
                <w:rFonts w:ascii="Garamond" w:hAnsi="Garamond"/>
                <w:bCs/>
              </w:rPr>
              <w:t>(2018)</w:t>
            </w:r>
          </w:p>
          <w:p w14:paraId="4003A890" w14:textId="77777777" w:rsidR="00FB5FE7" w:rsidRDefault="00CA4775" w:rsidP="00CA4775">
            <w:pPr>
              <w:tabs>
                <w:tab w:val="left" w:pos="864"/>
                <w:tab w:val="left" w:pos="1728"/>
                <w:tab w:val="left" w:pos="5760"/>
                <w:tab w:val="left" w:pos="8280"/>
              </w:tabs>
              <w:spacing w:line="240" w:lineRule="atLeast"/>
              <w:rPr>
                <w:rFonts w:asciiTheme="minorHAnsi" w:eastAsiaTheme="minorEastAsia" w:hAnsiTheme="minorHAnsi" w:cstheme="minorBidi"/>
                <w:szCs w:val="24"/>
              </w:rPr>
            </w:pPr>
            <w:r w:rsidRPr="008D598D">
              <w:rPr>
                <w:rFonts w:ascii="Garamond" w:hAnsi="Garamond"/>
              </w:rPr>
              <w:t xml:space="preserve"> </w:t>
            </w:r>
          </w:p>
          <w:p w14:paraId="09641F10" w14:textId="75B18A46" w:rsidR="00CA4775" w:rsidRPr="00D645A1" w:rsidRDefault="00FB5FE7" w:rsidP="00CA4775">
            <w:pPr>
              <w:tabs>
                <w:tab w:val="left" w:pos="864"/>
                <w:tab w:val="left" w:pos="1728"/>
                <w:tab w:val="left" w:pos="5760"/>
                <w:tab w:val="left" w:pos="8280"/>
              </w:tabs>
              <w:spacing w:line="240" w:lineRule="atLeast"/>
              <w:rPr>
                <w:rFonts w:ascii="Garamond" w:hAnsi="Garamond"/>
              </w:rPr>
            </w:pPr>
            <w:proofErr w:type="spellStart"/>
            <w:r w:rsidRPr="00FB5FE7">
              <w:rPr>
                <w:rFonts w:ascii="Garamond" w:hAnsi="Garamond"/>
              </w:rPr>
              <w:t>Litz</w:t>
            </w:r>
            <w:proofErr w:type="spellEnd"/>
            <w:r w:rsidRPr="00FB5FE7">
              <w:rPr>
                <w:rFonts w:ascii="Garamond" w:hAnsi="Garamond"/>
              </w:rPr>
              <w:t>, B. T., et al. (2009). Moral injury and moral repair in war veterans</w:t>
            </w:r>
            <w:r>
              <w:rPr>
                <w:rFonts w:ascii="Garamond" w:hAnsi="Garamond"/>
              </w:rPr>
              <w:t>.</w:t>
            </w:r>
            <w:r w:rsidR="00D645A1">
              <w:rPr>
                <w:rFonts w:ascii="Garamond" w:hAnsi="Garamond"/>
              </w:rPr>
              <w:t xml:space="preserve"> </w:t>
            </w:r>
            <w:r w:rsidR="00D645A1">
              <w:rPr>
                <w:rFonts w:ascii="Garamond" w:hAnsi="Garamond"/>
                <w:i/>
              </w:rPr>
              <w:t>Clinical Psychology Review</w:t>
            </w:r>
            <w:r w:rsidR="00D645A1">
              <w:rPr>
                <w:rFonts w:ascii="Garamond" w:hAnsi="Garamond"/>
              </w:rPr>
              <w:t>.</w:t>
            </w:r>
          </w:p>
          <w:p w14:paraId="61085E62" w14:textId="77777777" w:rsidR="00E04381" w:rsidRPr="00535F2A" w:rsidRDefault="00E04381" w:rsidP="6525E841">
            <w:pPr>
              <w:tabs>
                <w:tab w:val="left" w:pos="864"/>
                <w:tab w:val="left" w:pos="1728"/>
                <w:tab w:val="left" w:pos="5760"/>
                <w:tab w:val="left" w:pos="8280"/>
              </w:tabs>
              <w:spacing w:line="240" w:lineRule="atLeast"/>
              <w:rPr>
                <w:rFonts w:ascii="Garamond" w:hAnsi="Garamond"/>
                <w:b/>
                <w:bCs/>
              </w:rPr>
            </w:pPr>
          </w:p>
        </w:tc>
      </w:tr>
      <w:tr w:rsidR="00E04381" w:rsidRPr="00A70C68" w14:paraId="380E614E" w14:textId="77777777" w:rsidTr="58417724">
        <w:tc>
          <w:tcPr>
            <w:tcW w:w="2010" w:type="dxa"/>
            <w:tcBorders>
              <w:top w:val="single" w:sz="6" w:space="0" w:color="auto"/>
              <w:left w:val="single" w:sz="6" w:space="0" w:color="auto"/>
              <w:bottom w:val="single" w:sz="6" w:space="0" w:color="auto"/>
              <w:right w:val="single" w:sz="6" w:space="0" w:color="auto"/>
            </w:tcBorders>
          </w:tcPr>
          <w:p w14:paraId="0E7139EB" w14:textId="77777777" w:rsidR="00E04381" w:rsidRDefault="00E04381" w:rsidP="00E04381">
            <w:pPr>
              <w:tabs>
                <w:tab w:val="left" w:pos="864"/>
                <w:tab w:val="left" w:pos="1728"/>
                <w:tab w:val="left" w:pos="5760"/>
                <w:tab w:val="left" w:pos="8280"/>
              </w:tabs>
              <w:spacing w:line="240" w:lineRule="atLeast"/>
              <w:rPr>
                <w:rFonts w:ascii="Garamond" w:hAnsi="Garamond"/>
              </w:rPr>
            </w:pPr>
            <w:r>
              <w:rPr>
                <w:rFonts w:ascii="Garamond" w:hAnsi="Garamond"/>
              </w:rPr>
              <w:t>9</w:t>
            </w:r>
          </w:p>
          <w:p w14:paraId="28C79EBA" w14:textId="77777777" w:rsidR="00E04381" w:rsidRDefault="00E04381" w:rsidP="00E04381">
            <w:pPr>
              <w:tabs>
                <w:tab w:val="left" w:pos="864"/>
                <w:tab w:val="left" w:pos="1728"/>
                <w:tab w:val="left" w:pos="5760"/>
                <w:tab w:val="left" w:pos="8280"/>
              </w:tabs>
              <w:spacing w:line="240" w:lineRule="atLeast"/>
              <w:rPr>
                <w:rFonts w:ascii="Garamond" w:hAnsi="Garamond"/>
              </w:rPr>
            </w:pPr>
          </w:p>
          <w:p w14:paraId="0D20FB72" w14:textId="77777777" w:rsidR="00E04381" w:rsidRPr="00F81501" w:rsidRDefault="00E04381" w:rsidP="00E04381">
            <w:pPr>
              <w:tabs>
                <w:tab w:val="left" w:pos="864"/>
                <w:tab w:val="left" w:pos="1728"/>
                <w:tab w:val="left" w:pos="5760"/>
                <w:tab w:val="left" w:pos="8280"/>
              </w:tabs>
              <w:spacing w:line="240" w:lineRule="atLeast"/>
              <w:rPr>
                <w:rFonts w:ascii="Garamond" w:hAnsi="Garamond"/>
              </w:rPr>
            </w:pPr>
          </w:p>
        </w:tc>
        <w:tc>
          <w:tcPr>
            <w:tcW w:w="3690" w:type="dxa"/>
            <w:tcBorders>
              <w:top w:val="single" w:sz="6" w:space="0" w:color="auto"/>
              <w:left w:val="single" w:sz="6" w:space="0" w:color="auto"/>
              <w:bottom w:val="single" w:sz="6" w:space="0" w:color="auto"/>
              <w:right w:val="single" w:sz="6" w:space="0" w:color="auto"/>
            </w:tcBorders>
          </w:tcPr>
          <w:p w14:paraId="455B0EE5" w14:textId="77777777" w:rsidR="00CA4775" w:rsidRPr="008A5FD2" w:rsidRDefault="61862182" w:rsidP="6525E841">
            <w:pPr>
              <w:tabs>
                <w:tab w:val="left" w:pos="864"/>
                <w:tab w:val="left" w:pos="1728"/>
                <w:tab w:val="left" w:pos="5760"/>
                <w:tab w:val="left" w:pos="8280"/>
              </w:tabs>
              <w:spacing w:line="240" w:lineRule="atLeast"/>
              <w:rPr>
                <w:rFonts w:ascii="Garamond" w:hAnsi="Garamond"/>
                <w:b/>
                <w:bCs/>
              </w:rPr>
            </w:pPr>
            <w:r w:rsidRPr="61862182">
              <w:rPr>
                <w:rFonts w:ascii="Garamond" w:hAnsi="Garamond"/>
                <w:b/>
                <w:bCs/>
              </w:rPr>
              <w:t>Moral Injury</w:t>
            </w:r>
          </w:p>
          <w:p w14:paraId="4FBC1B5E" w14:textId="2D20A053" w:rsidR="61862182" w:rsidRPr="008D598D" w:rsidRDefault="61862182" w:rsidP="61862182">
            <w:pPr>
              <w:tabs>
                <w:tab w:val="left" w:pos="864"/>
                <w:tab w:val="left" w:pos="1728"/>
                <w:tab w:val="left" w:pos="5760"/>
                <w:tab w:val="left" w:pos="8280"/>
              </w:tabs>
              <w:spacing w:line="240" w:lineRule="atLeast"/>
              <w:rPr>
                <w:rFonts w:ascii="Garamond" w:hAnsi="Garamond"/>
                <w:bCs/>
                <w:i/>
                <w:iCs/>
              </w:rPr>
            </w:pPr>
            <w:proofErr w:type="spellStart"/>
            <w:r w:rsidRPr="008D598D">
              <w:rPr>
                <w:rFonts w:ascii="Garamond" w:hAnsi="Garamond"/>
                <w:bCs/>
              </w:rPr>
              <w:t>Ignaas</w:t>
            </w:r>
            <w:proofErr w:type="spellEnd"/>
            <w:r w:rsidRPr="008D598D">
              <w:rPr>
                <w:rFonts w:ascii="Garamond" w:hAnsi="Garamond"/>
                <w:bCs/>
              </w:rPr>
              <w:t xml:space="preserve"> </w:t>
            </w:r>
            <w:proofErr w:type="spellStart"/>
            <w:r w:rsidRPr="008D598D">
              <w:rPr>
                <w:rFonts w:ascii="Garamond" w:hAnsi="Garamond"/>
                <w:bCs/>
              </w:rPr>
              <w:t>Devisch</w:t>
            </w:r>
            <w:proofErr w:type="spellEnd"/>
            <w:r w:rsidRPr="008D598D">
              <w:rPr>
                <w:rFonts w:ascii="Garamond" w:hAnsi="Garamond"/>
                <w:bCs/>
              </w:rPr>
              <w:t xml:space="preserve">, </w:t>
            </w:r>
            <w:r w:rsidRPr="008D598D">
              <w:rPr>
                <w:rFonts w:ascii="Garamond" w:hAnsi="Garamond"/>
                <w:bCs/>
                <w:i/>
                <w:iCs/>
              </w:rPr>
              <w:t xml:space="preserve">Victims of Disaster: Can Ethical Debriefings be of Help to Care for Their Suffering? </w:t>
            </w:r>
            <w:r w:rsidRPr="008D598D">
              <w:rPr>
                <w:rFonts w:ascii="Garamond" w:hAnsi="Garamond"/>
                <w:bCs/>
              </w:rPr>
              <w:t>(2017)</w:t>
            </w:r>
          </w:p>
          <w:p w14:paraId="07FBD363" w14:textId="6BFF373A" w:rsidR="61862182" w:rsidRDefault="61862182" w:rsidP="61862182">
            <w:pPr>
              <w:tabs>
                <w:tab w:val="left" w:pos="864"/>
                <w:tab w:val="left" w:pos="1728"/>
                <w:tab w:val="left" w:pos="5760"/>
                <w:tab w:val="left" w:pos="8280"/>
              </w:tabs>
              <w:spacing w:line="240" w:lineRule="atLeast"/>
              <w:rPr>
                <w:rFonts w:ascii="Garamond" w:hAnsi="Garamond"/>
                <w:b/>
                <w:bCs/>
              </w:rPr>
            </w:pPr>
          </w:p>
          <w:p w14:paraId="38F6ACDF" w14:textId="33277B56" w:rsidR="00D645A1" w:rsidRPr="00D645A1" w:rsidRDefault="00D645A1" w:rsidP="61862182">
            <w:pPr>
              <w:tabs>
                <w:tab w:val="left" w:pos="864"/>
                <w:tab w:val="left" w:pos="1728"/>
                <w:tab w:val="left" w:pos="5760"/>
                <w:tab w:val="left" w:pos="8280"/>
              </w:tabs>
              <w:spacing w:line="240" w:lineRule="atLeast"/>
              <w:rPr>
                <w:rFonts w:ascii="Garamond" w:hAnsi="Garamond"/>
                <w:bCs/>
                <w:i/>
              </w:rPr>
            </w:pPr>
            <w:r w:rsidRPr="00D645A1">
              <w:rPr>
                <w:rFonts w:ascii="Garamond" w:hAnsi="Garamond"/>
                <w:bCs/>
              </w:rPr>
              <w:t>Griffin, et al. (2019). Moral injury: An integrative review.</w:t>
            </w:r>
            <w:r>
              <w:rPr>
                <w:rFonts w:ascii="Garamond" w:hAnsi="Garamond"/>
                <w:bCs/>
              </w:rPr>
              <w:t xml:space="preserve"> </w:t>
            </w:r>
            <w:r>
              <w:rPr>
                <w:rFonts w:ascii="Garamond" w:hAnsi="Garamond"/>
                <w:bCs/>
                <w:i/>
              </w:rPr>
              <w:t>Journal of Traumatic Stress.</w:t>
            </w:r>
          </w:p>
          <w:p w14:paraId="51572FCC" w14:textId="77777777" w:rsidR="00E04381" w:rsidRDefault="6525E841" w:rsidP="00E04381">
            <w:pPr>
              <w:tabs>
                <w:tab w:val="left" w:pos="864"/>
                <w:tab w:val="left" w:pos="1728"/>
                <w:tab w:val="left" w:pos="5760"/>
                <w:tab w:val="left" w:pos="8280"/>
              </w:tabs>
              <w:spacing w:line="240" w:lineRule="atLeast"/>
              <w:rPr>
                <w:rFonts w:ascii="Garamond" w:hAnsi="Garamond"/>
              </w:rPr>
            </w:pPr>
            <w:r w:rsidRPr="6525E841">
              <w:rPr>
                <w:rFonts w:ascii="Garamond" w:hAnsi="Garamond"/>
                <w:b/>
                <w:bCs/>
              </w:rPr>
              <w:t xml:space="preserve"> </w:t>
            </w:r>
          </w:p>
          <w:p w14:paraId="18D17F53" w14:textId="77777777" w:rsidR="00E04381" w:rsidRPr="00FC3AEF" w:rsidRDefault="6525E841" w:rsidP="6525E841">
            <w:pPr>
              <w:tabs>
                <w:tab w:val="left" w:pos="864"/>
                <w:tab w:val="left" w:pos="1728"/>
                <w:tab w:val="left" w:pos="5760"/>
                <w:tab w:val="left" w:pos="8280"/>
              </w:tabs>
              <w:spacing w:line="240" w:lineRule="atLeast"/>
              <w:rPr>
                <w:rFonts w:ascii="Garamond" w:hAnsi="Garamond"/>
                <w:b/>
                <w:bCs/>
              </w:rPr>
            </w:pPr>
            <w:r w:rsidRPr="6525E841">
              <w:rPr>
                <w:rFonts w:ascii="Garamond" w:hAnsi="Garamond"/>
                <w:b/>
                <w:bCs/>
              </w:rPr>
              <w:t xml:space="preserve">*Exam 3 </w:t>
            </w:r>
          </w:p>
        </w:tc>
      </w:tr>
      <w:tr w:rsidR="00E04381" w:rsidRPr="00A70C68" w14:paraId="447A8A21" w14:textId="77777777" w:rsidTr="58417724">
        <w:tc>
          <w:tcPr>
            <w:tcW w:w="2010" w:type="dxa"/>
            <w:tcBorders>
              <w:top w:val="single" w:sz="6" w:space="0" w:color="auto"/>
              <w:left w:val="single" w:sz="6" w:space="0" w:color="auto"/>
              <w:bottom w:val="single" w:sz="6" w:space="0" w:color="auto"/>
              <w:right w:val="single" w:sz="6" w:space="0" w:color="auto"/>
            </w:tcBorders>
          </w:tcPr>
          <w:p w14:paraId="1AB7B21F" w14:textId="77777777" w:rsidR="00E04381" w:rsidRDefault="00E04381" w:rsidP="00E04381">
            <w:pPr>
              <w:tabs>
                <w:tab w:val="left" w:pos="864"/>
                <w:tab w:val="left" w:pos="1728"/>
                <w:tab w:val="left" w:pos="5760"/>
                <w:tab w:val="left" w:pos="8280"/>
              </w:tabs>
              <w:spacing w:line="240" w:lineRule="atLeast"/>
              <w:rPr>
                <w:rFonts w:ascii="Garamond" w:hAnsi="Garamond"/>
              </w:rPr>
            </w:pPr>
            <w:r>
              <w:rPr>
                <w:rFonts w:ascii="Garamond" w:hAnsi="Garamond"/>
              </w:rPr>
              <w:t>10</w:t>
            </w:r>
          </w:p>
          <w:p w14:paraId="14391F5D" w14:textId="77777777" w:rsidR="00E04381" w:rsidRDefault="00E04381" w:rsidP="00E04381">
            <w:pPr>
              <w:tabs>
                <w:tab w:val="left" w:pos="864"/>
                <w:tab w:val="left" w:pos="1728"/>
                <w:tab w:val="left" w:pos="5760"/>
                <w:tab w:val="left" w:pos="8280"/>
              </w:tabs>
              <w:spacing w:line="240" w:lineRule="atLeast"/>
              <w:rPr>
                <w:rFonts w:ascii="Garamond" w:hAnsi="Garamond"/>
              </w:rPr>
            </w:pPr>
          </w:p>
          <w:p w14:paraId="6E74ECED" w14:textId="77777777" w:rsidR="00E04381" w:rsidRPr="00127AC1" w:rsidRDefault="00E04381" w:rsidP="00E04381">
            <w:pPr>
              <w:tabs>
                <w:tab w:val="left" w:pos="864"/>
                <w:tab w:val="left" w:pos="1728"/>
                <w:tab w:val="left" w:pos="5760"/>
                <w:tab w:val="left" w:pos="8280"/>
              </w:tabs>
              <w:spacing w:line="240" w:lineRule="atLeast"/>
              <w:rPr>
                <w:rFonts w:ascii="Garamond" w:hAnsi="Garamond"/>
                <w:b/>
              </w:rPr>
            </w:pPr>
          </w:p>
        </w:tc>
        <w:tc>
          <w:tcPr>
            <w:tcW w:w="3690" w:type="dxa"/>
            <w:tcBorders>
              <w:top w:val="single" w:sz="6" w:space="0" w:color="auto"/>
              <w:left w:val="single" w:sz="6" w:space="0" w:color="auto"/>
              <w:bottom w:val="single" w:sz="6" w:space="0" w:color="auto"/>
              <w:right w:val="single" w:sz="6" w:space="0" w:color="auto"/>
            </w:tcBorders>
          </w:tcPr>
          <w:p w14:paraId="16B23E81" w14:textId="5B79AD92" w:rsidR="00CA4775" w:rsidRPr="008A5FD2" w:rsidRDefault="61862182" w:rsidP="6525E841">
            <w:pPr>
              <w:tabs>
                <w:tab w:val="left" w:pos="864"/>
                <w:tab w:val="left" w:pos="1728"/>
                <w:tab w:val="left" w:pos="5760"/>
                <w:tab w:val="left" w:pos="8280"/>
              </w:tabs>
              <w:spacing w:line="240" w:lineRule="atLeast"/>
              <w:rPr>
                <w:rFonts w:ascii="Garamond" w:hAnsi="Garamond"/>
                <w:b/>
                <w:bCs/>
              </w:rPr>
            </w:pPr>
            <w:r w:rsidRPr="61862182">
              <w:rPr>
                <w:rFonts w:ascii="Garamond" w:hAnsi="Garamond"/>
                <w:b/>
                <w:bCs/>
              </w:rPr>
              <w:t>Morality and ethics</w:t>
            </w:r>
          </w:p>
          <w:p w14:paraId="42B440C3" w14:textId="2CD4FA6A" w:rsidR="00CA4775" w:rsidRPr="008D598D" w:rsidRDefault="61862182" w:rsidP="61862182">
            <w:pPr>
              <w:tabs>
                <w:tab w:val="left" w:pos="864"/>
                <w:tab w:val="left" w:pos="1728"/>
                <w:tab w:val="left" w:pos="5760"/>
                <w:tab w:val="left" w:pos="8280"/>
              </w:tabs>
              <w:spacing w:line="240" w:lineRule="atLeast"/>
              <w:rPr>
                <w:rFonts w:ascii="Garamond" w:hAnsi="Garamond"/>
                <w:bCs/>
              </w:rPr>
            </w:pPr>
            <w:r w:rsidRPr="008D598D">
              <w:rPr>
                <w:rFonts w:ascii="Garamond" w:hAnsi="Garamond"/>
                <w:bCs/>
              </w:rPr>
              <w:t xml:space="preserve">Jesse Prinz, </w:t>
            </w:r>
            <w:r w:rsidRPr="008D598D">
              <w:rPr>
                <w:rFonts w:ascii="Garamond" w:hAnsi="Garamond"/>
                <w:bCs/>
                <w:i/>
                <w:iCs/>
              </w:rPr>
              <w:t xml:space="preserve">Is Empathy Necessary for Morality </w:t>
            </w:r>
            <w:r w:rsidRPr="008D598D">
              <w:rPr>
                <w:rFonts w:ascii="Garamond" w:hAnsi="Garamond"/>
                <w:bCs/>
              </w:rPr>
              <w:t>(2012)</w:t>
            </w:r>
          </w:p>
          <w:p w14:paraId="4F149ED3" w14:textId="4C7024B8" w:rsidR="00CA4775" w:rsidRPr="008A5FD2" w:rsidRDefault="00CA4775" w:rsidP="61862182">
            <w:pPr>
              <w:tabs>
                <w:tab w:val="left" w:pos="864"/>
                <w:tab w:val="left" w:pos="1728"/>
                <w:tab w:val="left" w:pos="5760"/>
                <w:tab w:val="left" w:pos="8280"/>
              </w:tabs>
              <w:spacing w:line="240" w:lineRule="atLeast"/>
              <w:rPr>
                <w:rFonts w:ascii="Garamond" w:hAnsi="Garamond"/>
                <w:b/>
                <w:bCs/>
              </w:rPr>
            </w:pPr>
          </w:p>
          <w:p w14:paraId="651DD4D3" w14:textId="0D385A78" w:rsidR="00A81A01" w:rsidRPr="001D64AD" w:rsidRDefault="001D64AD" w:rsidP="6525E841">
            <w:pPr>
              <w:tabs>
                <w:tab w:val="left" w:pos="864"/>
                <w:tab w:val="left" w:pos="1728"/>
                <w:tab w:val="left" w:pos="5760"/>
                <w:tab w:val="left" w:pos="8280"/>
              </w:tabs>
              <w:spacing w:line="240" w:lineRule="atLeast"/>
              <w:rPr>
                <w:rFonts w:ascii="Garamond" w:hAnsi="Garamond"/>
                <w:i/>
              </w:rPr>
            </w:pPr>
            <w:proofErr w:type="spellStart"/>
            <w:r>
              <w:rPr>
                <w:rFonts w:ascii="Garamond" w:hAnsi="Garamond"/>
              </w:rPr>
              <w:t>Hocutt</w:t>
            </w:r>
            <w:proofErr w:type="spellEnd"/>
            <w:r>
              <w:rPr>
                <w:rFonts w:ascii="Garamond" w:hAnsi="Garamond"/>
              </w:rPr>
              <w:t xml:space="preserve">, M. (2010). Morality: What in the world is it? </w:t>
            </w:r>
            <w:r>
              <w:rPr>
                <w:rFonts w:ascii="Garamond" w:hAnsi="Garamond"/>
                <w:i/>
              </w:rPr>
              <w:t>Behavior and Philosophy</w:t>
            </w:r>
          </w:p>
        </w:tc>
      </w:tr>
      <w:tr w:rsidR="00E04381" w:rsidRPr="00A70C68" w14:paraId="0E8C35C0" w14:textId="77777777" w:rsidTr="58417724">
        <w:trPr>
          <w:trHeight w:val="327"/>
        </w:trPr>
        <w:tc>
          <w:tcPr>
            <w:tcW w:w="2010" w:type="dxa"/>
            <w:tcBorders>
              <w:top w:val="single" w:sz="6" w:space="0" w:color="auto"/>
              <w:left w:val="single" w:sz="6" w:space="0" w:color="auto"/>
              <w:bottom w:val="single" w:sz="6" w:space="0" w:color="auto"/>
              <w:right w:val="single" w:sz="6" w:space="0" w:color="auto"/>
            </w:tcBorders>
          </w:tcPr>
          <w:p w14:paraId="2C11E7E9" w14:textId="77777777" w:rsidR="00E04381" w:rsidRDefault="00E04381" w:rsidP="00E04381">
            <w:pPr>
              <w:tabs>
                <w:tab w:val="left" w:pos="864"/>
                <w:tab w:val="left" w:pos="1728"/>
                <w:tab w:val="left" w:pos="5760"/>
                <w:tab w:val="left" w:pos="8280"/>
              </w:tabs>
              <w:spacing w:line="240" w:lineRule="atLeast"/>
              <w:rPr>
                <w:rFonts w:ascii="Garamond" w:hAnsi="Garamond"/>
              </w:rPr>
            </w:pPr>
            <w:r>
              <w:rPr>
                <w:rFonts w:ascii="Garamond" w:hAnsi="Garamond"/>
              </w:rPr>
              <w:lastRenderedPageBreak/>
              <w:t>11</w:t>
            </w:r>
          </w:p>
          <w:p w14:paraId="45FA99E7" w14:textId="77777777" w:rsidR="00E04381" w:rsidRDefault="00E04381" w:rsidP="00E04381">
            <w:pPr>
              <w:tabs>
                <w:tab w:val="left" w:pos="864"/>
                <w:tab w:val="left" w:pos="1728"/>
                <w:tab w:val="left" w:pos="5760"/>
                <w:tab w:val="left" w:pos="8280"/>
              </w:tabs>
              <w:spacing w:line="240" w:lineRule="atLeast"/>
              <w:rPr>
                <w:rFonts w:ascii="Garamond" w:hAnsi="Garamond"/>
              </w:rPr>
            </w:pPr>
          </w:p>
          <w:p w14:paraId="39EF1EF7" w14:textId="77777777" w:rsidR="00E04381" w:rsidRPr="00A70C68" w:rsidRDefault="00E04381" w:rsidP="00E04381">
            <w:pPr>
              <w:tabs>
                <w:tab w:val="left" w:pos="864"/>
                <w:tab w:val="left" w:pos="1728"/>
                <w:tab w:val="left" w:pos="5760"/>
                <w:tab w:val="left" w:pos="8280"/>
              </w:tabs>
              <w:spacing w:line="240" w:lineRule="atLeast"/>
              <w:rPr>
                <w:rFonts w:ascii="Garamond" w:hAnsi="Garamond"/>
              </w:rPr>
            </w:pPr>
          </w:p>
        </w:tc>
        <w:tc>
          <w:tcPr>
            <w:tcW w:w="3690" w:type="dxa"/>
            <w:tcBorders>
              <w:top w:val="single" w:sz="6" w:space="0" w:color="auto"/>
              <w:left w:val="single" w:sz="6" w:space="0" w:color="auto"/>
              <w:bottom w:val="single" w:sz="6" w:space="0" w:color="auto"/>
              <w:right w:val="single" w:sz="6" w:space="0" w:color="auto"/>
            </w:tcBorders>
          </w:tcPr>
          <w:p w14:paraId="2583C0B9" w14:textId="405D733B" w:rsidR="00CA4775" w:rsidRPr="008A5FD2" w:rsidRDefault="6525E841" w:rsidP="6525E841">
            <w:pPr>
              <w:tabs>
                <w:tab w:val="left" w:pos="864"/>
                <w:tab w:val="left" w:pos="1728"/>
                <w:tab w:val="left" w:pos="5760"/>
                <w:tab w:val="left" w:pos="8280"/>
              </w:tabs>
              <w:spacing w:line="240" w:lineRule="atLeast"/>
              <w:rPr>
                <w:rFonts w:ascii="Garamond" w:hAnsi="Garamond"/>
                <w:b/>
                <w:bCs/>
              </w:rPr>
            </w:pPr>
            <w:r w:rsidRPr="6525E841">
              <w:rPr>
                <w:rFonts w:ascii="Garamond" w:hAnsi="Garamond"/>
                <w:b/>
                <w:bCs/>
              </w:rPr>
              <w:t xml:space="preserve">Morality and </w:t>
            </w:r>
            <w:r w:rsidR="007B2E10">
              <w:rPr>
                <w:rFonts w:ascii="Garamond" w:hAnsi="Garamond"/>
                <w:b/>
                <w:bCs/>
              </w:rPr>
              <w:t>ethics</w:t>
            </w:r>
          </w:p>
          <w:p w14:paraId="402BB38E" w14:textId="088B9641" w:rsidR="00CA4775" w:rsidRPr="008D598D" w:rsidRDefault="61862182" w:rsidP="61862182">
            <w:pPr>
              <w:tabs>
                <w:tab w:val="left" w:pos="864"/>
                <w:tab w:val="left" w:pos="1728"/>
                <w:tab w:val="left" w:pos="5760"/>
                <w:tab w:val="left" w:pos="8280"/>
              </w:tabs>
              <w:spacing w:line="240" w:lineRule="atLeast"/>
              <w:rPr>
                <w:rFonts w:ascii="Garamond" w:hAnsi="Garamond"/>
                <w:bCs/>
              </w:rPr>
            </w:pPr>
            <w:r w:rsidRPr="61862182">
              <w:rPr>
                <w:rFonts w:ascii="Garamond" w:hAnsi="Garamond"/>
                <w:b/>
                <w:bCs/>
              </w:rPr>
              <w:t xml:space="preserve"> </w:t>
            </w:r>
            <w:r w:rsidRPr="008D598D">
              <w:rPr>
                <w:rFonts w:ascii="Garamond" w:hAnsi="Garamond"/>
                <w:bCs/>
              </w:rPr>
              <w:t xml:space="preserve">Candace Upton, </w:t>
            </w:r>
            <w:r w:rsidRPr="008D598D">
              <w:rPr>
                <w:rFonts w:ascii="Garamond" w:hAnsi="Garamond"/>
                <w:bCs/>
                <w:i/>
                <w:iCs/>
              </w:rPr>
              <w:t xml:space="preserve">Virtue Ethics and Moral Psychology: The Situationism Debate </w:t>
            </w:r>
            <w:r w:rsidRPr="008D598D">
              <w:rPr>
                <w:rFonts w:ascii="Garamond" w:hAnsi="Garamond"/>
                <w:bCs/>
              </w:rPr>
              <w:t>(2009)</w:t>
            </w:r>
          </w:p>
          <w:p w14:paraId="4A854EA0" w14:textId="5746CBA4" w:rsidR="00CA4775" w:rsidRPr="008A5FD2" w:rsidRDefault="00CA4775" w:rsidP="61862182">
            <w:pPr>
              <w:tabs>
                <w:tab w:val="left" w:pos="864"/>
                <w:tab w:val="left" w:pos="1728"/>
                <w:tab w:val="left" w:pos="5760"/>
                <w:tab w:val="left" w:pos="8280"/>
              </w:tabs>
              <w:spacing w:line="240" w:lineRule="atLeast"/>
              <w:rPr>
                <w:rFonts w:ascii="Garamond" w:hAnsi="Garamond"/>
                <w:b/>
                <w:bCs/>
              </w:rPr>
            </w:pPr>
          </w:p>
          <w:p w14:paraId="77262CA9" w14:textId="368DD18E" w:rsidR="00E04381" w:rsidRPr="00FB5FE7" w:rsidRDefault="00FB5FE7" w:rsidP="00CA4775">
            <w:pPr>
              <w:tabs>
                <w:tab w:val="left" w:pos="864"/>
                <w:tab w:val="left" w:pos="1728"/>
                <w:tab w:val="left" w:pos="5760"/>
                <w:tab w:val="left" w:pos="8280"/>
              </w:tabs>
              <w:spacing w:line="240" w:lineRule="atLeast"/>
              <w:rPr>
                <w:rFonts w:ascii="Garamond" w:hAnsi="Garamond"/>
              </w:rPr>
            </w:pPr>
            <w:r w:rsidRPr="00FB5FE7">
              <w:rPr>
                <w:rFonts w:ascii="Garamond" w:hAnsi="Garamond"/>
              </w:rPr>
              <w:t xml:space="preserve">Skinner, B. F. (1953/2014). </w:t>
            </w:r>
            <w:r>
              <w:rPr>
                <w:rFonts w:ascii="Garamond" w:hAnsi="Garamond"/>
              </w:rPr>
              <w:t>The problem of control.</w:t>
            </w:r>
            <w:r w:rsidRPr="00FB5FE7">
              <w:rPr>
                <w:rFonts w:ascii="Garamond" w:hAnsi="Garamond"/>
              </w:rPr>
              <w:t xml:space="preserve"> From </w:t>
            </w:r>
            <w:r w:rsidRPr="00FB5FE7">
              <w:rPr>
                <w:rFonts w:ascii="Garamond" w:hAnsi="Garamond"/>
                <w:i/>
              </w:rPr>
              <w:t>Science and Human Behavior.</w:t>
            </w:r>
          </w:p>
        </w:tc>
      </w:tr>
      <w:tr w:rsidR="00E04381" w:rsidRPr="00A70C68" w14:paraId="738C61CB" w14:textId="77777777" w:rsidTr="58417724">
        <w:tc>
          <w:tcPr>
            <w:tcW w:w="2010" w:type="dxa"/>
            <w:tcBorders>
              <w:top w:val="single" w:sz="6" w:space="0" w:color="auto"/>
              <w:left w:val="single" w:sz="6" w:space="0" w:color="auto"/>
              <w:bottom w:val="single" w:sz="6" w:space="0" w:color="auto"/>
              <w:right w:val="single" w:sz="6" w:space="0" w:color="auto"/>
            </w:tcBorders>
          </w:tcPr>
          <w:p w14:paraId="33F6BF06" w14:textId="77777777" w:rsidR="00E04381" w:rsidRDefault="00E04381" w:rsidP="00E04381">
            <w:pPr>
              <w:tabs>
                <w:tab w:val="left" w:pos="864"/>
                <w:tab w:val="left" w:pos="1728"/>
                <w:tab w:val="left" w:pos="5760"/>
                <w:tab w:val="left" w:pos="8280"/>
              </w:tabs>
              <w:spacing w:line="240" w:lineRule="atLeast"/>
              <w:rPr>
                <w:rFonts w:ascii="Garamond" w:hAnsi="Garamond"/>
              </w:rPr>
            </w:pPr>
            <w:r>
              <w:rPr>
                <w:rFonts w:ascii="Garamond" w:hAnsi="Garamond"/>
              </w:rPr>
              <w:t>12</w:t>
            </w:r>
          </w:p>
          <w:p w14:paraId="1C0B0C78" w14:textId="77777777" w:rsidR="00E04381" w:rsidRDefault="00E04381" w:rsidP="00E04381">
            <w:pPr>
              <w:tabs>
                <w:tab w:val="left" w:pos="864"/>
                <w:tab w:val="left" w:pos="1728"/>
                <w:tab w:val="left" w:pos="5760"/>
                <w:tab w:val="left" w:pos="8280"/>
              </w:tabs>
              <w:spacing w:line="240" w:lineRule="atLeast"/>
              <w:rPr>
                <w:rFonts w:ascii="Garamond" w:hAnsi="Garamond"/>
              </w:rPr>
            </w:pPr>
          </w:p>
          <w:p w14:paraId="6EEA0F6A" w14:textId="77777777" w:rsidR="00E04381" w:rsidRPr="00F55D7B" w:rsidRDefault="00E04381" w:rsidP="00CA4775">
            <w:pPr>
              <w:tabs>
                <w:tab w:val="left" w:pos="864"/>
                <w:tab w:val="left" w:pos="1728"/>
                <w:tab w:val="left" w:pos="5760"/>
                <w:tab w:val="left" w:pos="8280"/>
              </w:tabs>
              <w:spacing w:line="240" w:lineRule="atLeast"/>
              <w:rPr>
                <w:rFonts w:ascii="Garamond" w:hAnsi="Garamond"/>
                <w:b/>
                <w:i/>
              </w:rPr>
            </w:pPr>
          </w:p>
        </w:tc>
        <w:tc>
          <w:tcPr>
            <w:tcW w:w="3690" w:type="dxa"/>
            <w:tcBorders>
              <w:top w:val="single" w:sz="6" w:space="0" w:color="auto"/>
              <w:left w:val="single" w:sz="6" w:space="0" w:color="auto"/>
              <w:bottom w:val="single" w:sz="6" w:space="0" w:color="auto"/>
              <w:right w:val="single" w:sz="6" w:space="0" w:color="auto"/>
            </w:tcBorders>
          </w:tcPr>
          <w:p w14:paraId="245E3BB6" w14:textId="4AD308F4" w:rsidR="00CA4775" w:rsidRPr="008A5FD2" w:rsidRDefault="61862182" w:rsidP="6525E841">
            <w:pPr>
              <w:tabs>
                <w:tab w:val="left" w:pos="864"/>
                <w:tab w:val="left" w:pos="1728"/>
                <w:tab w:val="left" w:pos="5760"/>
                <w:tab w:val="left" w:pos="8280"/>
              </w:tabs>
              <w:spacing w:line="240" w:lineRule="atLeast"/>
              <w:rPr>
                <w:rFonts w:ascii="Garamond" w:hAnsi="Garamond"/>
                <w:b/>
                <w:bCs/>
              </w:rPr>
            </w:pPr>
            <w:r w:rsidRPr="61862182">
              <w:rPr>
                <w:rFonts w:ascii="Garamond" w:hAnsi="Garamond"/>
                <w:b/>
                <w:bCs/>
              </w:rPr>
              <w:t>Morality and ethics</w:t>
            </w:r>
          </w:p>
          <w:p w14:paraId="7C379F19" w14:textId="235FC301" w:rsidR="61862182" w:rsidRPr="008D598D" w:rsidRDefault="61862182" w:rsidP="61862182">
            <w:pPr>
              <w:tabs>
                <w:tab w:val="left" w:pos="864"/>
                <w:tab w:val="left" w:pos="1728"/>
                <w:tab w:val="left" w:pos="5760"/>
                <w:tab w:val="left" w:pos="8280"/>
              </w:tabs>
              <w:spacing w:line="240" w:lineRule="atLeast"/>
              <w:rPr>
                <w:rFonts w:ascii="Garamond" w:hAnsi="Garamond"/>
                <w:bCs/>
              </w:rPr>
            </w:pPr>
            <w:r w:rsidRPr="008D598D">
              <w:rPr>
                <w:rFonts w:ascii="Garamond" w:hAnsi="Garamond"/>
                <w:bCs/>
              </w:rPr>
              <w:t xml:space="preserve">John Doris, </w:t>
            </w:r>
            <w:r w:rsidRPr="008D598D">
              <w:rPr>
                <w:rFonts w:ascii="Garamond" w:hAnsi="Garamond"/>
                <w:bCs/>
                <w:i/>
                <w:iCs/>
              </w:rPr>
              <w:t xml:space="preserve">Situationism and Lack of Character </w:t>
            </w:r>
            <w:r w:rsidRPr="008D598D">
              <w:rPr>
                <w:rFonts w:ascii="Garamond" w:hAnsi="Garamond"/>
                <w:bCs/>
              </w:rPr>
              <w:t>(2002, text excerpts)</w:t>
            </w:r>
          </w:p>
          <w:p w14:paraId="4E2585AA" w14:textId="77777777" w:rsidR="00CA4775" w:rsidRDefault="6525E841" w:rsidP="6525E841">
            <w:pPr>
              <w:tabs>
                <w:tab w:val="left" w:pos="864"/>
                <w:tab w:val="left" w:pos="1728"/>
                <w:tab w:val="left" w:pos="5760"/>
                <w:tab w:val="left" w:pos="8280"/>
              </w:tabs>
              <w:spacing w:line="240" w:lineRule="atLeast"/>
              <w:rPr>
                <w:rFonts w:ascii="Garamond" w:hAnsi="Garamond"/>
              </w:rPr>
            </w:pPr>
            <w:r w:rsidRPr="6525E841">
              <w:rPr>
                <w:rFonts w:ascii="Garamond" w:hAnsi="Garamond"/>
                <w:b/>
                <w:bCs/>
              </w:rPr>
              <w:t xml:space="preserve"> </w:t>
            </w:r>
          </w:p>
          <w:p w14:paraId="1085AEB7" w14:textId="49F79E82" w:rsidR="00E04381" w:rsidRPr="001D64AD" w:rsidRDefault="001D64AD" w:rsidP="6525E841">
            <w:pPr>
              <w:tabs>
                <w:tab w:val="left" w:pos="864"/>
                <w:tab w:val="left" w:pos="1728"/>
                <w:tab w:val="left" w:pos="5760"/>
                <w:tab w:val="left" w:pos="8280"/>
              </w:tabs>
              <w:spacing w:line="240" w:lineRule="atLeast"/>
              <w:rPr>
                <w:rFonts w:ascii="Garamond" w:hAnsi="Garamond"/>
                <w:bCs/>
                <w:i/>
              </w:rPr>
            </w:pPr>
            <w:proofErr w:type="spellStart"/>
            <w:r w:rsidRPr="001D64AD">
              <w:rPr>
                <w:rFonts w:ascii="Garamond" w:hAnsi="Garamond"/>
                <w:bCs/>
              </w:rPr>
              <w:t>Rottschaefer</w:t>
            </w:r>
            <w:proofErr w:type="spellEnd"/>
            <w:r w:rsidRPr="001D64AD">
              <w:rPr>
                <w:rFonts w:ascii="Garamond" w:hAnsi="Garamond"/>
                <w:bCs/>
              </w:rPr>
              <w:t xml:space="preserve">, W. </w:t>
            </w:r>
            <w:r>
              <w:rPr>
                <w:rFonts w:ascii="Garamond" w:hAnsi="Garamond"/>
                <w:bCs/>
              </w:rPr>
              <w:t>(2009).</w:t>
            </w:r>
            <w:r w:rsidRPr="001D64AD">
              <w:t xml:space="preserve"> </w:t>
            </w:r>
            <w:r w:rsidRPr="001D64AD">
              <w:rPr>
                <w:rFonts w:ascii="Garamond" w:hAnsi="Garamond"/>
                <w:bCs/>
              </w:rPr>
              <w:t>Moral Agency and Moral Learning: Transforming Metaethics from a First to a Second Philosophy Enterprise</w:t>
            </w:r>
            <w:r>
              <w:rPr>
                <w:rFonts w:ascii="Garamond" w:hAnsi="Garamond"/>
                <w:bCs/>
              </w:rPr>
              <w:t xml:space="preserve">. </w:t>
            </w:r>
            <w:r>
              <w:rPr>
                <w:rFonts w:ascii="Garamond" w:hAnsi="Garamond"/>
                <w:bCs/>
                <w:i/>
              </w:rPr>
              <w:t>Behavior and Philosophy</w:t>
            </w:r>
          </w:p>
        </w:tc>
      </w:tr>
      <w:tr w:rsidR="00E04381" w:rsidRPr="00A70C68" w14:paraId="58C265C7" w14:textId="77777777" w:rsidTr="58417724">
        <w:tc>
          <w:tcPr>
            <w:tcW w:w="2010" w:type="dxa"/>
            <w:tcBorders>
              <w:top w:val="single" w:sz="6" w:space="0" w:color="auto"/>
              <w:left w:val="single" w:sz="6" w:space="0" w:color="auto"/>
              <w:bottom w:val="single" w:sz="6" w:space="0" w:color="auto"/>
              <w:right w:val="single" w:sz="6" w:space="0" w:color="auto"/>
            </w:tcBorders>
          </w:tcPr>
          <w:p w14:paraId="6B90953D" w14:textId="77777777" w:rsidR="00E04381" w:rsidRDefault="00E04381" w:rsidP="00E04381">
            <w:pPr>
              <w:tabs>
                <w:tab w:val="left" w:pos="864"/>
                <w:tab w:val="left" w:pos="1728"/>
                <w:tab w:val="left" w:pos="5760"/>
                <w:tab w:val="left" w:pos="8280"/>
              </w:tabs>
              <w:spacing w:line="240" w:lineRule="atLeast"/>
              <w:rPr>
                <w:rFonts w:ascii="Garamond" w:hAnsi="Garamond"/>
              </w:rPr>
            </w:pPr>
            <w:r>
              <w:rPr>
                <w:rFonts w:ascii="Garamond" w:hAnsi="Garamond"/>
              </w:rPr>
              <w:t>13</w:t>
            </w:r>
          </w:p>
          <w:p w14:paraId="24BA45F7" w14:textId="77777777" w:rsidR="00E04381" w:rsidRPr="00555DF6" w:rsidRDefault="00E04381" w:rsidP="00E04381">
            <w:pPr>
              <w:tabs>
                <w:tab w:val="left" w:pos="864"/>
                <w:tab w:val="left" w:pos="1728"/>
                <w:tab w:val="left" w:pos="5760"/>
                <w:tab w:val="left" w:pos="8280"/>
              </w:tabs>
              <w:spacing w:line="240" w:lineRule="atLeast"/>
              <w:rPr>
                <w:rFonts w:ascii="Garamond" w:hAnsi="Garamond"/>
                <w:b/>
              </w:rPr>
            </w:pPr>
          </w:p>
        </w:tc>
        <w:tc>
          <w:tcPr>
            <w:tcW w:w="3690" w:type="dxa"/>
            <w:tcBorders>
              <w:top w:val="single" w:sz="6" w:space="0" w:color="auto"/>
              <w:left w:val="single" w:sz="6" w:space="0" w:color="auto"/>
              <w:bottom w:val="single" w:sz="6" w:space="0" w:color="auto"/>
              <w:right w:val="single" w:sz="6" w:space="0" w:color="auto"/>
            </w:tcBorders>
          </w:tcPr>
          <w:p w14:paraId="191AD180" w14:textId="77777777" w:rsidR="00CA4775" w:rsidRPr="008A5FD2" w:rsidRDefault="61862182" w:rsidP="6525E841">
            <w:pPr>
              <w:tabs>
                <w:tab w:val="left" w:pos="864"/>
                <w:tab w:val="left" w:pos="1728"/>
                <w:tab w:val="left" w:pos="5760"/>
                <w:tab w:val="left" w:pos="8280"/>
              </w:tabs>
              <w:spacing w:line="240" w:lineRule="atLeast"/>
              <w:rPr>
                <w:rFonts w:ascii="Garamond" w:hAnsi="Garamond"/>
                <w:b/>
                <w:bCs/>
              </w:rPr>
            </w:pPr>
            <w:r w:rsidRPr="61862182">
              <w:rPr>
                <w:rFonts w:ascii="Garamond" w:hAnsi="Garamond"/>
                <w:b/>
                <w:bCs/>
              </w:rPr>
              <w:t>Character and Behavior</w:t>
            </w:r>
          </w:p>
          <w:p w14:paraId="319880F6" w14:textId="7FF4B4CC" w:rsidR="61862182" w:rsidRPr="008D598D" w:rsidRDefault="61862182" w:rsidP="61862182">
            <w:pPr>
              <w:tabs>
                <w:tab w:val="left" w:pos="864"/>
                <w:tab w:val="left" w:pos="1728"/>
                <w:tab w:val="left" w:pos="5760"/>
                <w:tab w:val="left" w:pos="8280"/>
              </w:tabs>
              <w:spacing w:line="240" w:lineRule="atLeast"/>
              <w:rPr>
                <w:rFonts w:ascii="Garamond" w:hAnsi="Garamond"/>
                <w:bCs/>
              </w:rPr>
            </w:pPr>
            <w:r w:rsidRPr="008D598D">
              <w:rPr>
                <w:rFonts w:ascii="Garamond" w:hAnsi="Garamond"/>
                <w:bCs/>
              </w:rPr>
              <w:t xml:space="preserve">Matthew C. Taylor, </w:t>
            </w:r>
            <w:r w:rsidRPr="008D598D">
              <w:rPr>
                <w:rFonts w:ascii="Garamond" w:hAnsi="Garamond"/>
                <w:bCs/>
                <w:i/>
                <w:iCs/>
              </w:rPr>
              <w:t xml:space="preserve">Situationism and the Problem of Moral Development </w:t>
            </w:r>
            <w:r w:rsidRPr="008D598D">
              <w:rPr>
                <w:rFonts w:ascii="Garamond" w:hAnsi="Garamond"/>
                <w:bCs/>
              </w:rPr>
              <w:t>(2012)</w:t>
            </w:r>
          </w:p>
          <w:p w14:paraId="53697040" w14:textId="77777777" w:rsidR="00FB5FE7" w:rsidRDefault="00FB5FE7" w:rsidP="00FB5FE7">
            <w:pPr>
              <w:tabs>
                <w:tab w:val="left" w:pos="864"/>
                <w:tab w:val="left" w:pos="1728"/>
                <w:tab w:val="left" w:pos="5760"/>
                <w:tab w:val="left" w:pos="8280"/>
              </w:tabs>
              <w:spacing w:line="240" w:lineRule="atLeast"/>
              <w:rPr>
                <w:rFonts w:ascii="Garamond" w:hAnsi="Garamond"/>
                <w:bCs/>
              </w:rPr>
            </w:pPr>
          </w:p>
          <w:p w14:paraId="34E3DAE4" w14:textId="6211795B" w:rsidR="00CA4775" w:rsidRPr="00FB5FE7" w:rsidRDefault="00FB5FE7" w:rsidP="00FB5FE7">
            <w:pPr>
              <w:tabs>
                <w:tab w:val="left" w:pos="864"/>
                <w:tab w:val="left" w:pos="1728"/>
                <w:tab w:val="left" w:pos="5760"/>
                <w:tab w:val="left" w:pos="8280"/>
              </w:tabs>
              <w:spacing w:line="240" w:lineRule="atLeast"/>
              <w:rPr>
                <w:rFonts w:ascii="Garamond" w:hAnsi="Garamond"/>
                <w:bCs/>
              </w:rPr>
            </w:pPr>
            <w:proofErr w:type="spellStart"/>
            <w:r w:rsidRPr="00FB5FE7">
              <w:rPr>
                <w:rFonts w:ascii="Garamond" w:hAnsi="Garamond"/>
                <w:bCs/>
              </w:rPr>
              <w:t>Hocutt</w:t>
            </w:r>
            <w:proofErr w:type="spellEnd"/>
            <w:r w:rsidRPr="00FB5FE7">
              <w:rPr>
                <w:rFonts w:ascii="Garamond" w:hAnsi="Garamond"/>
                <w:bCs/>
              </w:rPr>
              <w:t xml:space="preserve">, M. (2013). A behavioral analysis of morality and value. </w:t>
            </w:r>
            <w:r w:rsidRPr="00FB5FE7">
              <w:rPr>
                <w:rFonts w:ascii="Garamond" w:hAnsi="Garamond"/>
                <w:bCs/>
                <w:i/>
              </w:rPr>
              <w:t>The Behavior Analyst, 36</w:t>
            </w:r>
            <w:r w:rsidRPr="00FB5FE7">
              <w:rPr>
                <w:rFonts w:ascii="Garamond" w:hAnsi="Garamond"/>
                <w:bCs/>
              </w:rPr>
              <w:t>, 239-249.</w:t>
            </w:r>
          </w:p>
          <w:p w14:paraId="245129EE" w14:textId="77777777" w:rsidR="00E04381" w:rsidRPr="00B777F7" w:rsidRDefault="00E04381" w:rsidP="6525E841">
            <w:pPr>
              <w:tabs>
                <w:tab w:val="left" w:pos="864"/>
                <w:tab w:val="left" w:pos="1728"/>
                <w:tab w:val="left" w:pos="5760"/>
                <w:tab w:val="left" w:pos="8280"/>
              </w:tabs>
              <w:spacing w:line="240" w:lineRule="atLeast"/>
              <w:rPr>
                <w:rFonts w:ascii="Garamond" w:hAnsi="Garamond"/>
              </w:rPr>
            </w:pPr>
          </w:p>
        </w:tc>
      </w:tr>
      <w:tr w:rsidR="00E04381" w:rsidRPr="00DF6D96" w14:paraId="448F9981" w14:textId="77777777" w:rsidTr="58417724">
        <w:tc>
          <w:tcPr>
            <w:tcW w:w="2010" w:type="dxa"/>
            <w:tcBorders>
              <w:top w:val="single" w:sz="6" w:space="0" w:color="auto"/>
              <w:left w:val="single" w:sz="6" w:space="0" w:color="auto"/>
              <w:bottom w:val="single" w:sz="6" w:space="0" w:color="auto"/>
              <w:right w:val="single" w:sz="6" w:space="0" w:color="auto"/>
            </w:tcBorders>
          </w:tcPr>
          <w:p w14:paraId="34C766B9" w14:textId="77777777" w:rsidR="00E04381" w:rsidRDefault="00E04381" w:rsidP="00E04381">
            <w:pPr>
              <w:tabs>
                <w:tab w:val="left" w:pos="864"/>
                <w:tab w:val="left" w:pos="1728"/>
                <w:tab w:val="left" w:pos="5760"/>
                <w:tab w:val="left" w:pos="8280"/>
              </w:tabs>
              <w:spacing w:line="240" w:lineRule="atLeast"/>
              <w:rPr>
                <w:rFonts w:ascii="Garamond" w:hAnsi="Garamond"/>
              </w:rPr>
            </w:pPr>
            <w:r w:rsidRPr="00615741">
              <w:rPr>
                <w:rFonts w:ascii="Garamond" w:hAnsi="Garamond"/>
              </w:rPr>
              <w:t>14</w:t>
            </w:r>
          </w:p>
          <w:p w14:paraId="60BCA278" w14:textId="77777777" w:rsidR="00E04381" w:rsidRPr="00615741" w:rsidRDefault="00E04381" w:rsidP="00E04381">
            <w:pPr>
              <w:tabs>
                <w:tab w:val="left" w:pos="864"/>
                <w:tab w:val="left" w:pos="1728"/>
                <w:tab w:val="left" w:pos="5760"/>
                <w:tab w:val="left" w:pos="8280"/>
              </w:tabs>
              <w:spacing w:line="240" w:lineRule="atLeast"/>
              <w:rPr>
                <w:rFonts w:ascii="Garamond" w:hAnsi="Garamond"/>
                <w:b/>
              </w:rPr>
            </w:pPr>
          </w:p>
        </w:tc>
        <w:tc>
          <w:tcPr>
            <w:tcW w:w="3690" w:type="dxa"/>
            <w:tcBorders>
              <w:top w:val="single" w:sz="6" w:space="0" w:color="auto"/>
              <w:left w:val="single" w:sz="6" w:space="0" w:color="auto"/>
              <w:bottom w:val="single" w:sz="6" w:space="0" w:color="auto"/>
              <w:right w:val="single" w:sz="6" w:space="0" w:color="auto"/>
            </w:tcBorders>
          </w:tcPr>
          <w:p w14:paraId="3FB1B893" w14:textId="77777777" w:rsidR="00E04381" w:rsidRDefault="00E04381" w:rsidP="00E04381">
            <w:pPr>
              <w:tabs>
                <w:tab w:val="left" w:pos="864"/>
                <w:tab w:val="left" w:pos="1728"/>
                <w:tab w:val="left" w:pos="5760"/>
                <w:tab w:val="left" w:pos="8280"/>
              </w:tabs>
              <w:spacing w:line="240" w:lineRule="atLeast"/>
              <w:rPr>
                <w:rFonts w:ascii="Garamond" w:hAnsi="Garamond"/>
                <w:b/>
              </w:rPr>
            </w:pPr>
          </w:p>
          <w:p w14:paraId="2002B738" w14:textId="77777777" w:rsidR="00E04381" w:rsidRDefault="00E04381" w:rsidP="00E04381">
            <w:pPr>
              <w:tabs>
                <w:tab w:val="left" w:pos="864"/>
                <w:tab w:val="left" w:pos="1728"/>
                <w:tab w:val="left" w:pos="5760"/>
                <w:tab w:val="left" w:pos="8280"/>
              </w:tabs>
              <w:spacing w:line="240" w:lineRule="atLeast"/>
              <w:rPr>
                <w:rFonts w:ascii="Garamond" w:hAnsi="Garamond"/>
                <w:b/>
              </w:rPr>
            </w:pPr>
          </w:p>
          <w:p w14:paraId="233BB4B0" w14:textId="77777777" w:rsidR="00E04381" w:rsidRPr="00D938B3" w:rsidRDefault="00CA4775" w:rsidP="00E04381">
            <w:pPr>
              <w:tabs>
                <w:tab w:val="left" w:pos="864"/>
                <w:tab w:val="left" w:pos="1728"/>
                <w:tab w:val="left" w:pos="5760"/>
                <w:tab w:val="left" w:pos="8280"/>
              </w:tabs>
              <w:spacing w:line="240" w:lineRule="atLeast"/>
              <w:rPr>
                <w:rFonts w:ascii="Garamond" w:hAnsi="Garamond"/>
                <w:b/>
              </w:rPr>
            </w:pPr>
            <w:r>
              <w:rPr>
                <w:rFonts w:ascii="Garamond" w:hAnsi="Garamond"/>
                <w:b/>
              </w:rPr>
              <w:t>Final Exam</w:t>
            </w:r>
          </w:p>
        </w:tc>
      </w:tr>
    </w:tbl>
    <w:p w14:paraId="5400D456" w14:textId="77777777" w:rsidR="00342AD5" w:rsidRPr="0041246A" w:rsidRDefault="00342AD5" w:rsidP="00342AD5">
      <w:pPr>
        <w:tabs>
          <w:tab w:val="left" w:pos="864"/>
          <w:tab w:val="left" w:pos="1728"/>
          <w:tab w:val="left" w:pos="5760"/>
          <w:tab w:val="left" w:pos="8280"/>
        </w:tabs>
        <w:spacing w:line="240" w:lineRule="atLeast"/>
        <w:rPr>
          <w:rFonts w:ascii="Garamond" w:hAnsi="Garamond"/>
        </w:rPr>
      </w:pPr>
    </w:p>
    <w:p w14:paraId="3EDEC55A" w14:textId="77777777" w:rsidR="00342AD5" w:rsidRPr="00A70C68" w:rsidRDefault="00342AD5" w:rsidP="00342AD5">
      <w:pPr>
        <w:rPr>
          <w:rFonts w:ascii="Garamond" w:hAnsi="Garamond"/>
        </w:rPr>
      </w:pPr>
    </w:p>
    <w:p w14:paraId="0345ECEF" w14:textId="77777777" w:rsidR="00342AD5" w:rsidRPr="00A70C68" w:rsidRDefault="00342AD5" w:rsidP="00342AD5">
      <w:pPr>
        <w:tabs>
          <w:tab w:val="left" w:pos="864"/>
          <w:tab w:val="left" w:pos="1728"/>
          <w:tab w:val="left" w:pos="5760"/>
          <w:tab w:val="left" w:pos="8280"/>
        </w:tabs>
        <w:spacing w:line="240" w:lineRule="atLeast"/>
        <w:rPr>
          <w:rFonts w:ascii="Garamond" w:hAnsi="Garamond"/>
        </w:rPr>
      </w:pPr>
    </w:p>
    <w:p w14:paraId="2C9F3B22" w14:textId="77777777" w:rsidR="00247356" w:rsidRPr="00F863D7" w:rsidRDefault="00342AD5" w:rsidP="00F863D7">
      <w:pPr>
        <w:tabs>
          <w:tab w:val="left" w:pos="864"/>
          <w:tab w:val="left" w:pos="1728"/>
          <w:tab w:val="left" w:pos="5760"/>
          <w:tab w:val="left" w:pos="8280"/>
        </w:tabs>
        <w:spacing w:line="240" w:lineRule="atLeast"/>
        <w:rPr>
          <w:rFonts w:ascii="Times New Roman" w:hAnsi="Times New Roman"/>
        </w:rPr>
      </w:pPr>
      <w:r>
        <w:rPr>
          <w:rFonts w:ascii="Garamond" w:hAnsi="Garamond"/>
        </w:rPr>
        <w:br w:type="textWrapping" w:clear="all"/>
      </w:r>
    </w:p>
    <w:sectPr w:rsidR="00247356" w:rsidRPr="00F863D7" w:rsidSect="008724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altName w:val="﷽﷽﷽﷽﷽﷽⹽ꠁĝ洀怀"/>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F1081"/>
    <w:multiLevelType w:val="hybridMultilevel"/>
    <w:tmpl w:val="A5682478"/>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 w15:restartNumberingAfterBreak="0">
    <w:nsid w:val="60CE0F38"/>
    <w:multiLevelType w:val="hybridMultilevel"/>
    <w:tmpl w:val="F5FC7728"/>
    <w:lvl w:ilvl="0" w:tplc="154A1D22">
      <w:start w:val="1"/>
      <w:numFmt w:val="decimal"/>
      <w:lvlText w:val="%1."/>
      <w:lvlJc w:val="left"/>
      <w:pPr>
        <w:tabs>
          <w:tab w:val="num" w:pos="1080"/>
        </w:tabs>
        <w:ind w:left="1080" w:hanging="360"/>
      </w:pPr>
      <w:rPr>
        <w:rFonts w:hint="default"/>
      </w:rPr>
    </w:lvl>
    <w:lvl w:ilvl="1" w:tplc="04090001">
      <w:start w:val="1"/>
      <w:numFmt w:val="bullet"/>
      <w:lvlText w:val=""/>
      <w:lvlJc w:val="left"/>
      <w:pPr>
        <w:ind w:left="1300" w:hanging="360"/>
      </w:pPr>
      <w:rPr>
        <w:rFonts w:ascii="Symbol" w:hAnsi="Symbol" w:hint="default"/>
      </w:r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633E0CFD"/>
    <w:multiLevelType w:val="hybridMultilevel"/>
    <w:tmpl w:val="E440EC80"/>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D5"/>
    <w:rsid w:val="000114B8"/>
    <w:rsid w:val="000176F8"/>
    <w:rsid w:val="00025255"/>
    <w:rsid w:val="000306F5"/>
    <w:rsid w:val="000347CF"/>
    <w:rsid w:val="00034F47"/>
    <w:rsid w:val="00052FA7"/>
    <w:rsid w:val="0006132B"/>
    <w:rsid w:val="00064D7C"/>
    <w:rsid w:val="000B33D5"/>
    <w:rsid w:val="000D39C2"/>
    <w:rsid w:val="000D4245"/>
    <w:rsid w:val="000F3C27"/>
    <w:rsid w:val="00102528"/>
    <w:rsid w:val="00127AC1"/>
    <w:rsid w:val="0013083E"/>
    <w:rsid w:val="0015083B"/>
    <w:rsid w:val="00160690"/>
    <w:rsid w:val="0016632F"/>
    <w:rsid w:val="00184E7E"/>
    <w:rsid w:val="00197ED1"/>
    <w:rsid w:val="001B3CC3"/>
    <w:rsid w:val="001B6792"/>
    <w:rsid w:val="001D64AD"/>
    <w:rsid w:val="001E7044"/>
    <w:rsid w:val="00233096"/>
    <w:rsid w:val="00233E22"/>
    <w:rsid w:val="00233F61"/>
    <w:rsid w:val="002370F8"/>
    <w:rsid w:val="00240FDE"/>
    <w:rsid w:val="00247356"/>
    <w:rsid w:val="0027345F"/>
    <w:rsid w:val="00274BEB"/>
    <w:rsid w:val="00290B59"/>
    <w:rsid w:val="002B236B"/>
    <w:rsid w:val="002C1A3E"/>
    <w:rsid w:val="002D38F5"/>
    <w:rsid w:val="002E45A4"/>
    <w:rsid w:val="002F168A"/>
    <w:rsid w:val="002F5B02"/>
    <w:rsid w:val="0031074C"/>
    <w:rsid w:val="00317EA8"/>
    <w:rsid w:val="00320D24"/>
    <w:rsid w:val="00330054"/>
    <w:rsid w:val="00335736"/>
    <w:rsid w:val="0033766B"/>
    <w:rsid w:val="00341256"/>
    <w:rsid w:val="00342AD5"/>
    <w:rsid w:val="00344CA9"/>
    <w:rsid w:val="0035290C"/>
    <w:rsid w:val="00357E1B"/>
    <w:rsid w:val="0036322E"/>
    <w:rsid w:val="00380689"/>
    <w:rsid w:val="003C2C59"/>
    <w:rsid w:val="003E13E2"/>
    <w:rsid w:val="003E6B41"/>
    <w:rsid w:val="00405069"/>
    <w:rsid w:val="0040637A"/>
    <w:rsid w:val="00421BAC"/>
    <w:rsid w:val="004272C1"/>
    <w:rsid w:val="0044536F"/>
    <w:rsid w:val="0045549B"/>
    <w:rsid w:val="00456471"/>
    <w:rsid w:val="00471A76"/>
    <w:rsid w:val="00473982"/>
    <w:rsid w:val="00480EE4"/>
    <w:rsid w:val="00487421"/>
    <w:rsid w:val="004B0B2E"/>
    <w:rsid w:val="004B10BF"/>
    <w:rsid w:val="004C5E68"/>
    <w:rsid w:val="004C6240"/>
    <w:rsid w:val="004C73AA"/>
    <w:rsid w:val="004E1DC1"/>
    <w:rsid w:val="005002F9"/>
    <w:rsid w:val="00503530"/>
    <w:rsid w:val="005247D0"/>
    <w:rsid w:val="00524E89"/>
    <w:rsid w:val="0052582F"/>
    <w:rsid w:val="005330B9"/>
    <w:rsid w:val="00535F2A"/>
    <w:rsid w:val="00542B1C"/>
    <w:rsid w:val="00555DF6"/>
    <w:rsid w:val="00562DFC"/>
    <w:rsid w:val="00580D3E"/>
    <w:rsid w:val="005B600F"/>
    <w:rsid w:val="005E5200"/>
    <w:rsid w:val="00601D29"/>
    <w:rsid w:val="00607AC1"/>
    <w:rsid w:val="006125D7"/>
    <w:rsid w:val="00615741"/>
    <w:rsid w:val="00616B78"/>
    <w:rsid w:val="00622B81"/>
    <w:rsid w:val="00624D22"/>
    <w:rsid w:val="0062544E"/>
    <w:rsid w:val="00631592"/>
    <w:rsid w:val="00634FD8"/>
    <w:rsid w:val="00686304"/>
    <w:rsid w:val="006B05E9"/>
    <w:rsid w:val="006B50CB"/>
    <w:rsid w:val="006B7624"/>
    <w:rsid w:val="006D2CDB"/>
    <w:rsid w:val="006D57A8"/>
    <w:rsid w:val="006E0D61"/>
    <w:rsid w:val="00707280"/>
    <w:rsid w:val="00717F4A"/>
    <w:rsid w:val="00735B82"/>
    <w:rsid w:val="00750AE7"/>
    <w:rsid w:val="007629E6"/>
    <w:rsid w:val="00791DE6"/>
    <w:rsid w:val="007A0E2A"/>
    <w:rsid w:val="007A12AE"/>
    <w:rsid w:val="007A6AF8"/>
    <w:rsid w:val="007B01AE"/>
    <w:rsid w:val="007B2E10"/>
    <w:rsid w:val="007E213A"/>
    <w:rsid w:val="007F0862"/>
    <w:rsid w:val="007F196A"/>
    <w:rsid w:val="00801483"/>
    <w:rsid w:val="00821303"/>
    <w:rsid w:val="00845A59"/>
    <w:rsid w:val="00856537"/>
    <w:rsid w:val="00865AB4"/>
    <w:rsid w:val="00865E9A"/>
    <w:rsid w:val="0086705F"/>
    <w:rsid w:val="008677B8"/>
    <w:rsid w:val="00872495"/>
    <w:rsid w:val="008759C8"/>
    <w:rsid w:val="00876153"/>
    <w:rsid w:val="00880C43"/>
    <w:rsid w:val="0088344F"/>
    <w:rsid w:val="00886923"/>
    <w:rsid w:val="00897BE8"/>
    <w:rsid w:val="008A5FD2"/>
    <w:rsid w:val="008C7995"/>
    <w:rsid w:val="008D598D"/>
    <w:rsid w:val="008D620D"/>
    <w:rsid w:val="00905319"/>
    <w:rsid w:val="009125B2"/>
    <w:rsid w:val="009133EE"/>
    <w:rsid w:val="0091592D"/>
    <w:rsid w:val="009224B5"/>
    <w:rsid w:val="0092520F"/>
    <w:rsid w:val="0095281F"/>
    <w:rsid w:val="00963307"/>
    <w:rsid w:val="00975E70"/>
    <w:rsid w:val="00975F03"/>
    <w:rsid w:val="00987CDB"/>
    <w:rsid w:val="009B4E27"/>
    <w:rsid w:val="009B582C"/>
    <w:rsid w:val="009C5138"/>
    <w:rsid w:val="009D0F14"/>
    <w:rsid w:val="00A012D1"/>
    <w:rsid w:val="00A4106A"/>
    <w:rsid w:val="00A41AC4"/>
    <w:rsid w:val="00A453E7"/>
    <w:rsid w:val="00A46090"/>
    <w:rsid w:val="00A55EA3"/>
    <w:rsid w:val="00A605FD"/>
    <w:rsid w:val="00A77CE6"/>
    <w:rsid w:val="00A77F53"/>
    <w:rsid w:val="00A81A01"/>
    <w:rsid w:val="00AB2C01"/>
    <w:rsid w:val="00AD298B"/>
    <w:rsid w:val="00AD6494"/>
    <w:rsid w:val="00B203A2"/>
    <w:rsid w:val="00B30E42"/>
    <w:rsid w:val="00B458E6"/>
    <w:rsid w:val="00B56451"/>
    <w:rsid w:val="00B56F9C"/>
    <w:rsid w:val="00B61FCF"/>
    <w:rsid w:val="00B83CB0"/>
    <w:rsid w:val="00BD15F1"/>
    <w:rsid w:val="00BF10BC"/>
    <w:rsid w:val="00BF11E4"/>
    <w:rsid w:val="00C1094F"/>
    <w:rsid w:val="00C26386"/>
    <w:rsid w:val="00C41935"/>
    <w:rsid w:val="00C43A3C"/>
    <w:rsid w:val="00C500B4"/>
    <w:rsid w:val="00C52F7E"/>
    <w:rsid w:val="00C71232"/>
    <w:rsid w:val="00C76D5A"/>
    <w:rsid w:val="00C8344E"/>
    <w:rsid w:val="00C84AAF"/>
    <w:rsid w:val="00CA2B30"/>
    <w:rsid w:val="00CA4775"/>
    <w:rsid w:val="00CB5F26"/>
    <w:rsid w:val="00CC222B"/>
    <w:rsid w:val="00CD52F4"/>
    <w:rsid w:val="00CE2415"/>
    <w:rsid w:val="00CF324B"/>
    <w:rsid w:val="00D0284F"/>
    <w:rsid w:val="00D13DCB"/>
    <w:rsid w:val="00D17835"/>
    <w:rsid w:val="00D2434F"/>
    <w:rsid w:val="00D26297"/>
    <w:rsid w:val="00D5243B"/>
    <w:rsid w:val="00D53D1F"/>
    <w:rsid w:val="00D57CAB"/>
    <w:rsid w:val="00D60C6F"/>
    <w:rsid w:val="00D645A1"/>
    <w:rsid w:val="00DA054A"/>
    <w:rsid w:val="00DA6650"/>
    <w:rsid w:val="00DB373F"/>
    <w:rsid w:val="00DD3D77"/>
    <w:rsid w:val="00DE016E"/>
    <w:rsid w:val="00E01E57"/>
    <w:rsid w:val="00E04381"/>
    <w:rsid w:val="00E213C9"/>
    <w:rsid w:val="00E458CA"/>
    <w:rsid w:val="00E61F9B"/>
    <w:rsid w:val="00E63A78"/>
    <w:rsid w:val="00E92C86"/>
    <w:rsid w:val="00E969F7"/>
    <w:rsid w:val="00EA13EE"/>
    <w:rsid w:val="00EA5C49"/>
    <w:rsid w:val="00EB06A7"/>
    <w:rsid w:val="00EB5476"/>
    <w:rsid w:val="00EC2A4B"/>
    <w:rsid w:val="00ED1284"/>
    <w:rsid w:val="00ED6618"/>
    <w:rsid w:val="00EE5D35"/>
    <w:rsid w:val="00EF4DE0"/>
    <w:rsid w:val="00F05929"/>
    <w:rsid w:val="00F219A9"/>
    <w:rsid w:val="00F23DE4"/>
    <w:rsid w:val="00F328EE"/>
    <w:rsid w:val="00F44FA3"/>
    <w:rsid w:val="00F45203"/>
    <w:rsid w:val="00F50051"/>
    <w:rsid w:val="00F55D7B"/>
    <w:rsid w:val="00F56CD2"/>
    <w:rsid w:val="00F65B54"/>
    <w:rsid w:val="00F73AE0"/>
    <w:rsid w:val="00F855DE"/>
    <w:rsid w:val="00F85A58"/>
    <w:rsid w:val="00F863D7"/>
    <w:rsid w:val="00F87F57"/>
    <w:rsid w:val="00F91DAF"/>
    <w:rsid w:val="00F92B14"/>
    <w:rsid w:val="00F96480"/>
    <w:rsid w:val="00FA4305"/>
    <w:rsid w:val="00FA78B4"/>
    <w:rsid w:val="00FB5FE7"/>
    <w:rsid w:val="00FC0000"/>
    <w:rsid w:val="00FC3AEF"/>
    <w:rsid w:val="00FE3D3D"/>
    <w:rsid w:val="00FE548D"/>
    <w:rsid w:val="00FE5CF4"/>
    <w:rsid w:val="00FE76A7"/>
    <w:rsid w:val="58417724"/>
    <w:rsid w:val="61862182"/>
    <w:rsid w:val="6525E841"/>
    <w:rsid w:val="7E78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B3940"/>
  <w14:defaultImageDpi w14:val="300"/>
  <w15:docId w15:val="{A0989E9A-48ED-A446-984C-CE6F8D46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D5"/>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0284F"/>
    <w:pPr>
      <w:tabs>
        <w:tab w:val="left" w:pos="864"/>
        <w:tab w:val="left" w:pos="1728"/>
        <w:tab w:val="left" w:pos="5760"/>
        <w:tab w:val="left" w:pos="8280"/>
      </w:tabs>
      <w:spacing w:line="240" w:lineRule="atLeast"/>
      <w:ind w:left="1720" w:hanging="1720"/>
    </w:pPr>
    <w:rPr>
      <w:rFonts w:ascii="Times" w:hAnsi="Times"/>
    </w:rPr>
  </w:style>
  <w:style w:type="character" w:customStyle="1" w:styleId="BodyTextIndentChar">
    <w:name w:val="Body Text Indent Char"/>
    <w:basedOn w:val="DefaultParagraphFont"/>
    <w:link w:val="BodyTextIndent"/>
    <w:rsid w:val="00D0284F"/>
    <w:rPr>
      <w:rFonts w:ascii="Times" w:eastAsia="Times New Roman" w:hAnsi="Times" w:cs="Times New Roman"/>
      <w:szCs w:val="20"/>
    </w:rPr>
  </w:style>
  <w:style w:type="character" w:styleId="Hyperlink">
    <w:name w:val="Hyperlink"/>
    <w:rsid w:val="00D0284F"/>
    <w:rPr>
      <w:color w:val="0000FF"/>
      <w:u w:val="single"/>
    </w:rPr>
  </w:style>
  <w:style w:type="paragraph" w:styleId="Title">
    <w:name w:val="Title"/>
    <w:basedOn w:val="Normal"/>
    <w:link w:val="TitleChar"/>
    <w:qFormat/>
    <w:rsid w:val="00D0284F"/>
    <w:pPr>
      <w:tabs>
        <w:tab w:val="left" w:pos="864"/>
        <w:tab w:val="left" w:pos="1728"/>
        <w:tab w:val="left" w:pos="5760"/>
        <w:tab w:val="left" w:pos="8280"/>
      </w:tabs>
      <w:spacing w:line="240" w:lineRule="atLeast"/>
      <w:jc w:val="center"/>
    </w:pPr>
    <w:rPr>
      <w:rFonts w:ascii="Times" w:hAnsi="Times"/>
      <w:b/>
    </w:rPr>
  </w:style>
  <w:style w:type="character" w:customStyle="1" w:styleId="TitleChar">
    <w:name w:val="Title Char"/>
    <w:basedOn w:val="DefaultParagraphFont"/>
    <w:link w:val="Title"/>
    <w:rsid w:val="00D0284F"/>
    <w:rPr>
      <w:rFonts w:ascii="Times" w:eastAsia="Times New Roman" w:hAnsi="Times" w:cs="Times New Roman"/>
      <w:b/>
      <w:szCs w:val="20"/>
    </w:rPr>
  </w:style>
  <w:style w:type="paragraph" w:styleId="BalloonText">
    <w:name w:val="Balloon Text"/>
    <w:basedOn w:val="Normal"/>
    <w:link w:val="BalloonTextChar"/>
    <w:uiPriority w:val="99"/>
    <w:semiHidden/>
    <w:unhideWhenUsed/>
    <w:rsid w:val="00F92B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2B14"/>
    <w:rPr>
      <w:rFonts w:ascii="Lucida Grande" w:eastAsia="Times New Roman" w:hAnsi="Lucida Grande" w:cs="Lucida Grande"/>
      <w:sz w:val="18"/>
      <w:szCs w:val="18"/>
    </w:rPr>
  </w:style>
  <w:style w:type="table" w:styleId="TableGrid">
    <w:name w:val="Table Grid"/>
    <w:basedOn w:val="TableNormal"/>
    <w:uiPriority w:val="59"/>
    <w:rsid w:val="00EF4DE0"/>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DE0"/>
    <w:pPr>
      <w:ind w:left="720"/>
      <w:contextualSpacing/>
    </w:pPr>
  </w:style>
  <w:style w:type="character" w:styleId="CommentReference">
    <w:name w:val="annotation reference"/>
    <w:basedOn w:val="DefaultParagraphFont"/>
    <w:unhideWhenUsed/>
    <w:rsid w:val="009125B2"/>
    <w:rPr>
      <w:sz w:val="18"/>
      <w:szCs w:val="18"/>
    </w:rPr>
  </w:style>
  <w:style w:type="paragraph" w:styleId="CommentText">
    <w:name w:val="annotation text"/>
    <w:basedOn w:val="Normal"/>
    <w:link w:val="CommentTextChar"/>
    <w:unhideWhenUsed/>
    <w:rsid w:val="009125B2"/>
    <w:rPr>
      <w:szCs w:val="24"/>
    </w:rPr>
  </w:style>
  <w:style w:type="character" w:customStyle="1" w:styleId="CommentTextChar">
    <w:name w:val="Comment Text Char"/>
    <w:basedOn w:val="DefaultParagraphFont"/>
    <w:link w:val="CommentText"/>
    <w:rsid w:val="009125B2"/>
    <w:rPr>
      <w:rFonts w:ascii="New York" w:eastAsia="Times New Roman" w:hAnsi="New York" w:cs="Times New Roman"/>
    </w:rPr>
  </w:style>
  <w:style w:type="paragraph" w:styleId="CommentSubject">
    <w:name w:val="annotation subject"/>
    <w:basedOn w:val="CommentText"/>
    <w:next w:val="CommentText"/>
    <w:link w:val="CommentSubjectChar"/>
    <w:uiPriority w:val="99"/>
    <w:semiHidden/>
    <w:unhideWhenUsed/>
    <w:rsid w:val="009125B2"/>
    <w:rPr>
      <w:b/>
      <w:bCs/>
      <w:sz w:val="20"/>
      <w:szCs w:val="20"/>
    </w:rPr>
  </w:style>
  <w:style w:type="character" w:customStyle="1" w:styleId="CommentSubjectChar">
    <w:name w:val="Comment Subject Char"/>
    <w:basedOn w:val="CommentTextChar"/>
    <w:link w:val="CommentSubject"/>
    <w:uiPriority w:val="99"/>
    <w:semiHidden/>
    <w:rsid w:val="009125B2"/>
    <w:rPr>
      <w:rFonts w:ascii="New York" w:eastAsia="Times New Roman" w:hAnsi="New Yor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77378">
      <w:bodyDiv w:val="1"/>
      <w:marLeft w:val="0"/>
      <w:marRight w:val="0"/>
      <w:marTop w:val="0"/>
      <w:marBottom w:val="0"/>
      <w:divBdr>
        <w:top w:val="none" w:sz="0" w:space="0" w:color="auto"/>
        <w:left w:val="none" w:sz="0" w:space="0" w:color="auto"/>
        <w:bottom w:val="none" w:sz="0" w:space="0" w:color="auto"/>
        <w:right w:val="none" w:sz="0" w:space="0" w:color="auto"/>
      </w:divBdr>
      <w:divsChild>
        <w:div w:id="339506191">
          <w:marLeft w:val="0"/>
          <w:marRight w:val="0"/>
          <w:marTop w:val="0"/>
          <w:marBottom w:val="0"/>
          <w:divBdr>
            <w:top w:val="none" w:sz="0" w:space="0" w:color="auto"/>
            <w:left w:val="none" w:sz="0" w:space="0" w:color="auto"/>
            <w:bottom w:val="none" w:sz="0" w:space="0" w:color="auto"/>
            <w:right w:val="none" w:sz="0" w:space="0" w:color="auto"/>
          </w:divBdr>
        </w:div>
      </w:divsChild>
    </w:div>
    <w:div w:id="621569619">
      <w:bodyDiv w:val="1"/>
      <w:marLeft w:val="0"/>
      <w:marRight w:val="0"/>
      <w:marTop w:val="0"/>
      <w:marBottom w:val="0"/>
      <w:divBdr>
        <w:top w:val="none" w:sz="0" w:space="0" w:color="auto"/>
        <w:left w:val="none" w:sz="0" w:space="0" w:color="auto"/>
        <w:bottom w:val="none" w:sz="0" w:space="0" w:color="auto"/>
        <w:right w:val="none" w:sz="0" w:space="0" w:color="auto"/>
      </w:divBdr>
    </w:div>
    <w:div w:id="1575119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ostello@rider.edu" TargetMode="External"/><Relationship Id="rId5" Type="http://schemas.openxmlformats.org/officeDocument/2006/relationships/hyperlink" Target="mailto:mcostello@rid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Rider University</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Rider University</dc:creator>
  <cp:keywords/>
  <dc:description/>
  <cp:lastModifiedBy>Cara DiYanni</cp:lastModifiedBy>
  <cp:revision>2</cp:revision>
  <dcterms:created xsi:type="dcterms:W3CDTF">2021-02-25T12:47:00Z</dcterms:created>
  <dcterms:modified xsi:type="dcterms:W3CDTF">2021-02-25T12:47:00Z</dcterms:modified>
</cp:coreProperties>
</file>