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353E9" w14:textId="05F6AF2F" w:rsidR="00517DEA" w:rsidRPr="00274C98" w:rsidRDefault="00517DEA" w:rsidP="00517DEA">
      <w:pPr>
        <w:rPr>
          <w:sz w:val="22"/>
          <w:szCs w:val="22"/>
        </w:rPr>
      </w:pPr>
      <w:r w:rsidRPr="00274C98">
        <w:rPr>
          <w:sz w:val="22"/>
          <w:szCs w:val="22"/>
        </w:rPr>
        <w:t>“</w:t>
      </w:r>
      <w:r w:rsidRPr="00274C98">
        <w:rPr>
          <w:bCs/>
          <w:color w:val="252525"/>
          <w:sz w:val="22"/>
          <w:szCs w:val="22"/>
          <w:shd w:val="clear" w:color="auto" w:fill="FFFFFF"/>
        </w:rPr>
        <w:t>It is wrong to think that the task of physics is to find out how</w:t>
      </w:r>
      <w:r w:rsidRPr="00274C98">
        <w:rPr>
          <w:rStyle w:val="apple-converted-space"/>
          <w:bCs/>
          <w:color w:val="252525"/>
          <w:sz w:val="22"/>
          <w:szCs w:val="22"/>
          <w:shd w:val="clear" w:color="auto" w:fill="FFFFFF"/>
        </w:rPr>
        <w:t> </w:t>
      </w:r>
      <w:hyperlink r:id="rId7" w:tooltip="Nature" w:history="1">
        <w:r w:rsidRPr="00274C98">
          <w:rPr>
            <w:rStyle w:val="Hyperlink"/>
            <w:bCs/>
            <w:color w:val="auto"/>
            <w:sz w:val="22"/>
            <w:szCs w:val="22"/>
            <w:u w:val="none"/>
            <w:shd w:val="clear" w:color="auto" w:fill="FFFFFF"/>
          </w:rPr>
          <w:t>nature</w:t>
        </w:r>
      </w:hyperlink>
      <w:r w:rsidRPr="00274C98">
        <w:rPr>
          <w:rStyle w:val="apple-converted-space"/>
          <w:bCs/>
          <w:color w:val="252525"/>
          <w:sz w:val="22"/>
          <w:szCs w:val="22"/>
          <w:shd w:val="clear" w:color="auto" w:fill="FFFFFF"/>
        </w:rPr>
        <w:t> </w:t>
      </w:r>
      <w:r w:rsidRPr="00274C98">
        <w:rPr>
          <w:bCs/>
          <w:iCs/>
          <w:color w:val="252525"/>
          <w:sz w:val="22"/>
          <w:szCs w:val="22"/>
          <w:shd w:val="clear" w:color="auto" w:fill="FFFFFF"/>
        </w:rPr>
        <w:t>is</w:t>
      </w:r>
      <w:r w:rsidRPr="00274C98">
        <w:rPr>
          <w:bCs/>
          <w:color w:val="252525"/>
          <w:sz w:val="22"/>
          <w:szCs w:val="22"/>
          <w:shd w:val="clear" w:color="auto" w:fill="FFFFFF"/>
        </w:rPr>
        <w:t>. Physics concerns what we can</w:t>
      </w:r>
      <w:r w:rsidRPr="00274C98">
        <w:rPr>
          <w:rStyle w:val="apple-converted-space"/>
          <w:bCs/>
          <w:color w:val="252525"/>
          <w:sz w:val="22"/>
          <w:szCs w:val="22"/>
          <w:shd w:val="clear" w:color="auto" w:fill="FFFFFF"/>
        </w:rPr>
        <w:t> </w:t>
      </w:r>
      <w:r w:rsidRPr="00274C98">
        <w:rPr>
          <w:bCs/>
          <w:iCs/>
          <w:color w:val="252525"/>
          <w:sz w:val="22"/>
          <w:szCs w:val="22"/>
          <w:shd w:val="clear" w:color="auto" w:fill="FFFFFF"/>
        </w:rPr>
        <w:t>say</w:t>
      </w:r>
      <w:r w:rsidRPr="00274C98">
        <w:rPr>
          <w:rStyle w:val="apple-converted-space"/>
          <w:bCs/>
          <w:color w:val="252525"/>
          <w:sz w:val="22"/>
          <w:szCs w:val="22"/>
          <w:shd w:val="clear" w:color="auto" w:fill="FFFFFF"/>
        </w:rPr>
        <w:t> </w:t>
      </w:r>
      <w:r w:rsidRPr="00274C98">
        <w:rPr>
          <w:bCs/>
          <w:color w:val="252525"/>
          <w:sz w:val="22"/>
          <w:szCs w:val="22"/>
          <w:shd w:val="clear" w:color="auto" w:fill="FFFFFF"/>
        </w:rPr>
        <w:t>about nature...”</w:t>
      </w:r>
    </w:p>
    <w:p w14:paraId="59556CD5" w14:textId="3D534C2E" w:rsidR="004C4663" w:rsidRPr="00FC71F1" w:rsidRDefault="00CB28E4">
      <w:pPr>
        <w:jc w:val="right"/>
        <w:rPr>
          <w:rFonts w:ascii="Arial" w:hAnsi="Arial" w:cs="Arial"/>
          <w:sz w:val="22"/>
          <w:szCs w:val="22"/>
        </w:rPr>
      </w:pPr>
      <w:r w:rsidRPr="00FC71F1">
        <w:rPr>
          <w:rFonts w:ascii="Arial" w:hAnsi="Arial" w:cs="Arial"/>
          <w:sz w:val="22"/>
          <w:szCs w:val="22"/>
        </w:rPr>
        <w:t xml:space="preserve">-- </w:t>
      </w:r>
      <w:r w:rsidR="00517DEA" w:rsidRPr="00FC71F1">
        <w:rPr>
          <w:sz w:val="22"/>
          <w:szCs w:val="22"/>
        </w:rPr>
        <w:t>Niels Bohr</w:t>
      </w:r>
    </w:p>
    <w:p w14:paraId="3D3D1A3F" w14:textId="77777777" w:rsidR="004C4663" w:rsidRPr="00FC71F1" w:rsidRDefault="004C4663">
      <w:pPr>
        <w:jc w:val="right"/>
        <w:rPr>
          <w:b/>
          <w:sz w:val="22"/>
          <w:szCs w:val="22"/>
        </w:rPr>
      </w:pPr>
    </w:p>
    <w:p w14:paraId="6C24A7D2" w14:textId="08760373" w:rsidR="004C4663" w:rsidRPr="00274C98" w:rsidRDefault="004F501F">
      <w:pPr>
        <w:jc w:val="center"/>
        <w:rPr>
          <w:b/>
          <w:sz w:val="22"/>
          <w:szCs w:val="22"/>
        </w:rPr>
      </w:pPr>
      <w:r w:rsidRPr="00274C98">
        <w:rPr>
          <w:b/>
          <w:sz w:val="22"/>
          <w:szCs w:val="22"/>
        </w:rPr>
        <w:t>BHP</w:t>
      </w:r>
      <w:r w:rsidR="0031072F" w:rsidRPr="00274C98">
        <w:rPr>
          <w:b/>
          <w:sz w:val="22"/>
          <w:szCs w:val="22"/>
        </w:rPr>
        <w:t>2</w:t>
      </w:r>
      <w:r w:rsidR="006F2CEF">
        <w:rPr>
          <w:b/>
          <w:sz w:val="22"/>
          <w:szCs w:val="22"/>
        </w:rPr>
        <w:t>8</w:t>
      </w:r>
      <w:bookmarkStart w:id="0" w:name="_GoBack"/>
      <w:bookmarkEnd w:id="0"/>
      <w:r w:rsidR="0031072F" w:rsidRPr="00274C98">
        <w:rPr>
          <w:b/>
          <w:sz w:val="22"/>
          <w:szCs w:val="22"/>
        </w:rPr>
        <w:t>1</w:t>
      </w:r>
      <w:r w:rsidRPr="00274C98">
        <w:rPr>
          <w:b/>
          <w:sz w:val="22"/>
          <w:szCs w:val="22"/>
        </w:rPr>
        <w:t xml:space="preserve">: </w:t>
      </w:r>
      <w:r w:rsidR="00517DEA" w:rsidRPr="00274C98">
        <w:rPr>
          <w:b/>
          <w:sz w:val="22"/>
          <w:szCs w:val="22"/>
        </w:rPr>
        <w:t>The Rhetoric of Science</w:t>
      </w:r>
    </w:p>
    <w:p w14:paraId="55470153" w14:textId="4D5EF6C2" w:rsidR="004C4663" w:rsidRPr="00274C98" w:rsidRDefault="00335DA6">
      <w:pPr>
        <w:jc w:val="center"/>
        <w:rPr>
          <w:b/>
          <w:sz w:val="22"/>
          <w:szCs w:val="22"/>
        </w:rPr>
      </w:pPr>
      <w:r>
        <w:rPr>
          <w:b/>
          <w:sz w:val="22"/>
          <w:szCs w:val="22"/>
        </w:rPr>
        <w:t>Term</w:t>
      </w:r>
      <w:r w:rsidR="004F501F" w:rsidRPr="00274C98">
        <w:rPr>
          <w:b/>
          <w:sz w:val="22"/>
          <w:szCs w:val="22"/>
        </w:rPr>
        <w:t xml:space="preserve">, </w:t>
      </w:r>
      <w:r>
        <w:rPr>
          <w:b/>
          <w:sz w:val="22"/>
          <w:szCs w:val="22"/>
        </w:rPr>
        <w:t>Year</w:t>
      </w:r>
      <w:r w:rsidR="00CB28E4" w:rsidRPr="00274C98">
        <w:rPr>
          <w:b/>
          <w:sz w:val="22"/>
          <w:szCs w:val="22"/>
        </w:rPr>
        <w:t xml:space="preserve">: </w:t>
      </w:r>
      <w:r>
        <w:rPr>
          <w:b/>
          <w:sz w:val="22"/>
          <w:szCs w:val="22"/>
        </w:rPr>
        <w:t>Day(s)</w:t>
      </w:r>
      <w:r w:rsidRPr="00274C98">
        <w:rPr>
          <w:b/>
          <w:sz w:val="22"/>
          <w:szCs w:val="22"/>
        </w:rPr>
        <w:t xml:space="preserve"> </w:t>
      </w:r>
      <w:r>
        <w:rPr>
          <w:b/>
          <w:sz w:val="22"/>
          <w:szCs w:val="22"/>
        </w:rPr>
        <w:t>Times</w:t>
      </w:r>
      <w:r w:rsidR="00475B75" w:rsidRPr="00274C98">
        <w:rPr>
          <w:b/>
          <w:sz w:val="22"/>
          <w:szCs w:val="22"/>
        </w:rPr>
        <w:t xml:space="preserve"> </w:t>
      </w:r>
    </w:p>
    <w:p w14:paraId="200AA57F" w14:textId="77777777" w:rsidR="004C4663" w:rsidRPr="00274C98" w:rsidRDefault="004C4663">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CB28E4" w:rsidRPr="00FC71F1" w14:paraId="123CAA82" w14:textId="77777777">
        <w:tc>
          <w:tcPr>
            <w:tcW w:w="4428" w:type="dxa"/>
          </w:tcPr>
          <w:p w14:paraId="537BB288" w14:textId="4F2D5B2D" w:rsidR="00CB28E4" w:rsidRPr="00274C98" w:rsidRDefault="0097173D">
            <w:pPr>
              <w:keepNext/>
              <w:outlineLvl w:val="2"/>
              <w:rPr>
                <w:sz w:val="22"/>
                <w:szCs w:val="22"/>
              </w:rPr>
            </w:pPr>
            <w:r w:rsidRPr="00274C98">
              <w:rPr>
                <w:sz w:val="22"/>
                <w:szCs w:val="22"/>
              </w:rPr>
              <w:t xml:space="preserve">Dr. </w:t>
            </w:r>
            <w:r w:rsidR="00517DEA" w:rsidRPr="00274C98">
              <w:rPr>
                <w:sz w:val="22"/>
                <w:szCs w:val="22"/>
              </w:rPr>
              <w:t>Danielle Jacobs</w:t>
            </w:r>
            <w:r w:rsidR="00C57609" w:rsidRPr="00274C98">
              <w:rPr>
                <w:sz w:val="22"/>
                <w:szCs w:val="22"/>
              </w:rPr>
              <w:t xml:space="preserve">, </w:t>
            </w:r>
            <w:r w:rsidR="00517DEA" w:rsidRPr="00274C98">
              <w:rPr>
                <w:sz w:val="22"/>
                <w:szCs w:val="22"/>
              </w:rPr>
              <w:t>Science 336F</w:t>
            </w:r>
          </w:p>
        </w:tc>
        <w:tc>
          <w:tcPr>
            <w:tcW w:w="4428" w:type="dxa"/>
          </w:tcPr>
          <w:p w14:paraId="4B7CEA7D" w14:textId="60FFB82E" w:rsidR="00CB28E4" w:rsidRPr="00274C98" w:rsidRDefault="0097173D" w:rsidP="00581639">
            <w:pPr>
              <w:jc w:val="right"/>
              <w:rPr>
                <w:rFonts w:asciiTheme="majorHAnsi" w:eastAsiaTheme="majorEastAsia" w:hAnsiTheme="majorHAnsi" w:cstheme="majorBidi"/>
                <w:color w:val="404040" w:themeColor="text1" w:themeTint="BF"/>
                <w:sz w:val="22"/>
                <w:szCs w:val="22"/>
              </w:rPr>
            </w:pPr>
            <w:r w:rsidRPr="00274C98">
              <w:rPr>
                <w:sz w:val="22"/>
                <w:szCs w:val="22"/>
              </w:rPr>
              <w:t xml:space="preserve">Dr. Tim McGee, </w:t>
            </w:r>
            <w:r w:rsidR="00D935AC" w:rsidRPr="00274C98">
              <w:rPr>
                <w:sz w:val="22"/>
                <w:szCs w:val="22"/>
              </w:rPr>
              <w:t>FA 2</w:t>
            </w:r>
            <w:r w:rsidR="00787618">
              <w:rPr>
                <w:sz w:val="22"/>
                <w:szCs w:val="22"/>
              </w:rPr>
              <w:t>28</w:t>
            </w:r>
          </w:p>
        </w:tc>
      </w:tr>
      <w:tr w:rsidR="00CB28E4" w:rsidRPr="00FC71F1" w14:paraId="00E2B3F7" w14:textId="77777777">
        <w:tc>
          <w:tcPr>
            <w:tcW w:w="4428" w:type="dxa"/>
          </w:tcPr>
          <w:p w14:paraId="3C6602B0" w14:textId="1A0F9A00" w:rsidR="00CB28E4" w:rsidRPr="00274C98" w:rsidRDefault="0097173D">
            <w:pPr>
              <w:keepNext/>
              <w:keepLines/>
              <w:spacing w:before="200"/>
              <w:outlineLvl w:val="8"/>
              <w:rPr>
                <w:sz w:val="22"/>
                <w:szCs w:val="22"/>
              </w:rPr>
            </w:pPr>
            <w:r w:rsidRPr="00274C98">
              <w:rPr>
                <w:sz w:val="22"/>
                <w:szCs w:val="22"/>
              </w:rPr>
              <w:t>Office Hours:</w:t>
            </w:r>
            <w:r w:rsidR="00576622" w:rsidRPr="00274C98">
              <w:rPr>
                <w:sz w:val="22"/>
                <w:szCs w:val="22"/>
              </w:rPr>
              <w:t xml:space="preserve"> </w:t>
            </w:r>
            <w:r w:rsidR="00FC71F1" w:rsidRPr="00274C98">
              <w:rPr>
                <w:sz w:val="22"/>
                <w:szCs w:val="22"/>
              </w:rPr>
              <w:t>Thurs. 2-5</w:t>
            </w:r>
          </w:p>
        </w:tc>
        <w:tc>
          <w:tcPr>
            <w:tcW w:w="4428" w:type="dxa"/>
          </w:tcPr>
          <w:p w14:paraId="3081DC07" w14:textId="36F474CE" w:rsidR="00CB28E4" w:rsidRPr="00274C98" w:rsidRDefault="0097173D" w:rsidP="00475B75">
            <w:pPr>
              <w:keepNext/>
              <w:jc w:val="right"/>
              <w:outlineLvl w:val="2"/>
              <w:rPr>
                <w:sz w:val="22"/>
                <w:szCs w:val="22"/>
              </w:rPr>
            </w:pPr>
            <w:r w:rsidRPr="00274C98">
              <w:rPr>
                <w:sz w:val="22"/>
                <w:szCs w:val="22"/>
              </w:rPr>
              <w:t xml:space="preserve">Office Hours: </w:t>
            </w:r>
            <w:r w:rsidR="00FC71F1" w:rsidRPr="00274C98">
              <w:rPr>
                <w:sz w:val="22"/>
                <w:szCs w:val="22"/>
              </w:rPr>
              <w:t>TBA</w:t>
            </w:r>
            <w:r w:rsidR="00D935AC" w:rsidRPr="00274C98">
              <w:rPr>
                <w:sz w:val="22"/>
                <w:szCs w:val="22"/>
              </w:rPr>
              <w:t xml:space="preserve"> and</w:t>
            </w:r>
            <w:r w:rsidR="00475B75" w:rsidRPr="00274C98">
              <w:rPr>
                <w:sz w:val="22"/>
                <w:szCs w:val="22"/>
              </w:rPr>
              <w:t xml:space="preserve"> </w:t>
            </w:r>
            <w:r w:rsidRPr="00274C98">
              <w:rPr>
                <w:sz w:val="22"/>
                <w:szCs w:val="22"/>
              </w:rPr>
              <w:t>by appt.</w:t>
            </w:r>
          </w:p>
        </w:tc>
      </w:tr>
      <w:tr w:rsidR="0097173D" w:rsidRPr="00FC71F1" w14:paraId="52B6C0B1" w14:textId="77777777">
        <w:tc>
          <w:tcPr>
            <w:tcW w:w="4428" w:type="dxa"/>
          </w:tcPr>
          <w:p w14:paraId="141EBFC8" w14:textId="4742C2E0" w:rsidR="0097173D" w:rsidRPr="00274C98" w:rsidRDefault="0097173D">
            <w:pPr>
              <w:keepNext/>
              <w:outlineLvl w:val="2"/>
              <w:rPr>
                <w:sz w:val="22"/>
                <w:szCs w:val="22"/>
              </w:rPr>
            </w:pPr>
            <w:r w:rsidRPr="00274C98">
              <w:rPr>
                <w:sz w:val="22"/>
                <w:szCs w:val="22"/>
              </w:rPr>
              <w:t xml:space="preserve">Phone: </w:t>
            </w:r>
            <w:r w:rsidR="00517DEA" w:rsidRPr="00274C98">
              <w:rPr>
                <w:sz w:val="22"/>
                <w:szCs w:val="22"/>
              </w:rPr>
              <w:t>609.895.5667</w:t>
            </w:r>
          </w:p>
        </w:tc>
        <w:tc>
          <w:tcPr>
            <w:tcW w:w="4428" w:type="dxa"/>
          </w:tcPr>
          <w:p w14:paraId="7AB02635" w14:textId="673AD660" w:rsidR="0097173D" w:rsidRPr="00274C98" w:rsidRDefault="0097173D" w:rsidP="00581639">
            <w:pPr>
              <w:jc w:val="right"/>
              <w:rPr>
                <w:rFonts w:asciiTheme="majorHAnsi" w:eastAsiaTheme="majorEastAsia" w:hAnsiTheme="majorHAnsi" w:cstheme="majorBidi"/>
                <w:color w:val="404040" w:themeColor="text1" w:themeTint="BF"/>
                <w:sz w:val="22"/>
                <w:szCs w:val="22"/>
              </w:rPr>
            </w:pPr>
            <w:r w:rsidRPr="00274C98">
              <w:rPr>
                <w:sz w:val="22"/>
                <w:szCs w:val="22"/>
              </w:rPr>
              <w:t>Phone: 609.</w:t>
            </w:r>
            <w:r w:rsidR="00D935AC" w:rsidRPr="00274C98">
              <w:rPr>
                <w:sz w:val="22"/>
                <w:szCs w:val="22"/>
              </w:rPr>
              <w:t>635.3644</w:t>
            </w:r>
          </w:p>
        </w:tc>
      </w:tr>
      <w:tr w:rsidR="0097173D" w:rsidRPr="00FC71F1" w14:paraId="304FC12D" w14:textId="77777777">
        <w:tc>
          <w:tcPr>
            <w:tcW w:w="4428" w:type="dxa"/>
          </w:tcPr>
          <w:p w14:paraId="480B2B14" w14:textId="573F1A42" w:rsidR="00517DEA" w:rsidRPr="00274C98" w:rsidRDefault="005A4A6B">
            <w:pPr>
              <w:keepNext/>
              <w:outlineLvl w:val="2"/>
              <w:rPr>
                <w:sz w:val="22"/>
                <w:szCs w:val="22"/>
              </w:rPr>
            </w:pPr>
            <w:hyperlink r:id="rId8" w:history="1">
              <w:r w:rsidR="00517DEA" w:rsidRPr="00274C98">
                <w:rPr>
                  <w:rStyle w:val="Hyperlink"/>
                  <w:sz w:val="22"/>
                  <w:szCs w:val="22"/>
                </w:rPr>
                <w:t>djacobs@rider.edu</w:t>
              </w:r>
            </w:hyperlink>
          </w:p>
        </w:tc>
        <w:tc>
          <w:tcPr>
            <w:tcW w:w="4428" w:type="dxa"/>
          </w:tcPr>
          <w:p w14:paraId="6F8083DE" w14:textId="77777777" w:rsidR="0097173D" w:rsidRPr="00274C98" w:rsidRDefault="005A4A6B" w:rsidP="0097173D">
            <w:pPr>
              <w:keepNext/>
              <w:jc w:val="right"/>
              <w:outlineLvl w:val="2"/>
              <w:rPr>
                <w:sz w:val="22"/>
                <w:szCs w:val="22"/>
              </w:rPr>
            </w:pPr>
            <w:hyperlink r:id="rId9" w:history="1">
              <w:r w:rsidR="0097173D" w:rsidRPr="00274C98">
                <w:rPr>
                  <w:rStyle w:val="Hyperlink"/>
                  <w:sz w:val="22"/>
                  <w:szCs w:val="22"/>
                </w:rPr>
                <w:t>tmcgee@rider.edu</w:t>
              </w:r>
            </w:hyperlink>
          </w:p>
        </w:tc>
      </w:tr>
    </w:tbl>
    <w:p w14:paraId="7EB2B9FB" w14:textId="77777777" w:rsidR="004C4663" w:rsidRPr="00274C98" w:rsidRDefault="004C4663">
      <w:pPr>
        <w:jc w:val="center"/>
        <w:rPr>
          <w:b/>
          <w:sz w:val="22"/>
          <w:szCs w:val="22"/>
        </w:rPr>
      </w:pPr>
    </w:p>
    <w:p w14:paraId="2995BBD6" w14:textId="77777777" w:rsidR="004C4663" w:rsidRPr="00274C98" w:rsidRDefault="004C4663">
      <w:pPr>
        <w:jc w:val="center"/>
        <w:rPr>
          <w:b/>
          <w:sz w:val="22"/>
          <w:szCs w:val="22"/>
        </w:rPr>
      </w:pPr>
      <w:r w:rsidRPr="00274C98">
        <w:rPr>
          <w:b/>
          <w:sz w:val="22"/>
          <w:szCs w:val="22"/>
        </w:rPr>
        <w:t>COURSE SYLLABUS</w:t>
      </w:r>
      <w:r w:rsidRPr="00274C98">
        <w:rPr>
          <w:sz w:val="22"/>
          <w:szCs w:val="22"/>
        </w:rPr>
        <w:t xml:space="preserve"> </w:t>
      </w:r>
    </w:p>
    <w:p w14:paraId="21B53334" w14:textId="6475E4EF" w:rsidR="0031072F" w:rsidRDefault="0031072F" w:rsidP="00581639">
      <w:pPr>
        <w:rPr>
          <w:color w:val="333333"/>
          <w:sz w:val="22"/>
          <w:szCs w:val="22"/>
          <w:shd w:val="clear" w:color="auto" w:fill="FFFFFF"/>
        </w:rPr>
      </w:pPr>
      <w:r w:rsidRPr="00274C98">
        <w:rPr>
          <w:rStyle w:val="apple-style-span"/>
          <w:b/>
          <w:sz w:val="22"/>
          <w:szCs w:val="22"/>
        </w:rPr>
        <w:t>CATALOG DESCRIPTION</w:t>
      </w:r>
      <w:r w:rsidRPr="00274C98">
        <w:rPr>
          <w:rFonts w:ascii="Helvetica Neue" w:hAnsi="Helvetica Neue"/>
          <w:color w:val="333333"/>
          <w:sz w:val="22"/>
          <w:szCs w:val="22"/>
          <w:shd w:val="clear" w:color="auto" w:fill="FFFFFF"/>
        </w:rPr>
        <w:t xml:space="preserve">: </w:t>
      </w:r>
      <w:r w:rsidRPr="00274C98">
        <w:rPr>
          <w:color w:val="333333"/>
          <w:sz w:val="22"/>
          <w:szCs w:val="22"/>
          <w:shd w:val="clear" w:color="auto" w:fill="FFFFFF"/>
        </w:rPr>
        <w:t xml:space="preserve">This course will examine the rhetoric of science in an effort to see how science has used language </w:t>
      </w:r>
      <w:r w:rsidR="00E844CA">
        <w:rPr>
          <w:color w:val="333333"/>
          <w:sz w:val="22"/>
          <w:szCs w:val="22"/>
          <w:shd w:val="clear" w:color="auto" w:fill="FFFFFF"/>
        </w:rPr>
        <w:t xml:space="preserve">and various text types </w:t>
      </w:r>
      <w:r w:rsidRPr="00274C98">
        <w:rPr>
          <w:color w:val="333333"/>
          <w:sz w:val="22"/>
          <w:szCs w:val="22"/>
          <w:shd w:val="clear" w:color="auto" w:fill="FFFFFF"/>
        </w:rPr>
        <w:t>to answer questions, resolve disputes, and legitimize the knowledge contained within its disciplinary borders, and conversely how language and communication have guided scientific discovery throughout history.  Reading texts from ancient and contemporary scientists,</w:t>
      </w:r>
      <w:r w:rsidR="00B258A0">
        <w:rPr>
          <w:color w:val="333333"/>
          <w:sz w:val="22"/>
          <w:szCs w:val="22"/>
          <w:shd w:val="clear" w:color="auto" w:fill="FFFFFF"/>
        </w:rPr>
        <w:t xml:space="preserve"> philosophers, historians, an</w:t>
      </w:r>
      <w:r w:rsidR="009A1D12">
        <w:rPr>
          <w:color w:val="333333"/>
          <w:sz w:val="22"/>
          <w:szCs w:val="22"/>
          <w:shd w:val="clear" w:color="auto" w:fill="FFFFFF"/>
        </w:rPr>
        <w:t>d literary authors</w:t>
      </w:r>
      <w:r w:rsidR="00B30E72">
        <w:rPr>
          <w:color w:val="333333"/>
          <w:sz w:val="22"/>
          <w:szCs w:val="22"/>
          <w:shd w:val="clear" w:color="auto" w:fill="FFFFFF"/>
        </w:rPr>
        <w:t>,</w:t>
      </w:r>
      <w:r w:rsidRPr="00274C98">
        <w:rPr>
          <w:color w:val="333333"/>
          <w:sz w:val="22"/>
          <w:szCs w:val="22"/>
          <w:shd w:val="clear" w:color="auto" w:fill="FFFFFF"/>
        </w:rPr>
        <w:t xml:space="preserve"> we will identify the key linguistic and rhetorical traits </w:t>
      </w:r>
      <w:r w:rsidR="009A1D12">
        <w:rPr>
          <w:color w:val="333333"/>
          <w:sz w:val="22"/>
          <w:szCs w:val="22"/>
          <w:shd w:val="clear" w:color="auto" w:fill="FFFFFF"/>
        </w:rPr>
        <w:t>employed within</w:t>
      </w:r>
      <w:r w:rsidRPr="00274C98">
        <w:rPr>
          <w:color w:val="333333"/>
          <w:sz w:val="22"/>
          <w:szCs w:val="22"/>
          <w:shd w:val="clear" w:color="auto" w:fill="FFFFFF"/>
        </w:rPr>
        <w:t xml:space="preserve"> the discourse communities of modern science, and consider consequences of—and the scientific developments enabled by—such language </w:t>
      </w:r>
      <w:r w:rsidR="00B258A0">
        <w:rPr>
          <w:color w:val="333333"/>
          <w:sz w:val="22"/>
          <w:szCs w:val="22"/>
          <w:shd w:val="clear" w:color="auto" w:fill="FFFFFF"/>
        </w:rPr>
        <w:t xml:space="preserve">and textual </w:t>
      </w:r>
      <w:r w:rsidRPr="00274C98">
        <w:rPr>
          <w:color w:val="333333"/>
          <w:sz w:val="22"/>
          <w:szCs w:val="22"/>
          <w:shd w:val="clear" w:color="auto" w:fill="FFFFFF"/>
        </w:rPr>
        <w:t>practices. These concepts will be emphasized and elucidated vis-à-vis some of the most sign</w:t>
      </w:r>
      <w:r w:rsidR="009A1D12">
        <w:rPr>
          <w:color w:val="333333"/>
          <w:sz w:val="22"/>
          <w:szCs w:val="22"/>
          <w:shd w:val="clear" w:color="auto" w:fill="FFFFFF"/>
        </w:rPr>
        <w:t>ificant scientific and medical</w:t>
      </w:r>
      <w:r w:rsidRPr="00274C98">
        <w:rPr>
          <w:color w:val="333333"/>
          <w:sz w:val="22"/>
          <w:szCs w:val="22"/>
          <w:shd w:val="clear" w:color="auto" w:fill="FFFFFF"/>
        </w:rPr>
        <w:t xml:space="preserve"> discoveries </w:t>
      </w:r>
      <w:r w:rsidR="00E844CA">
        <w:rPr>
          <w:color w:val="333333"/>
          <w:sz w:val="22"/>
          <w:szCs w:val="22"/>
          <w:shd w:val="clear" w:color="auto" w:fill="FFFFFF"/>
        </w:rPr>
        <w:t>impacting</w:t>
      </w:r>
      <w:r w:rsidR="00E844CA" w:rsidRPr="00274C98">
        <w:rPr>
          <w:color w:val="333333"/>
          <w:sz w:val="22"/>
          <w:szCs w:val="22"/>
          <w:shd w:val="clear" w:color="auto" w:fill="FFFFFF"/>
        </w:rPr>
        <w:t xml:space="preserve"> </w:t>
      </w:r>
      <w:r w:rsidRPr="00274C98">
        <w:rPr>
          <w:color w:val="333333"/>
          <w:sz w:val="22"/>
          <w:szCs w:val="22"/>
          <w:shd w:val="clear" w:color="auto" w:fill="FFFFFF"/>
        </w:rPr>
        <w:t>the modern world.</w:t>
      </w:r>
    </w:p>
    <w:p w14:paraId="29A0E452" w14:textId="77777777" w:rsidR="00FD2227" w:rsidRDefault="00FD2227" w:rsidP="00581639">
      <w:pPr>
        <w:rPr>
          <w:color w:val="333333"/>
          <w:sz w:val="22"/>
          <w:szCs w:val="22"/>
          <w:shd w:val="clear" w:color="auto" w:fill="FFFFFF"/>
        </w:rPr>
      </w:pPr>
    </w:p>
    <w:p w14:paraId="3F7A22D0" w14:textId="4393E688" w:rsidR="0031072F" w:rsidRDefault="00FD2227" w:rsidP="00FD2227">
      <w:pPr>
        <w:rPr>
          <w:color w:val="333333"/>
          <w:sz w:val="22"/>
          <w:szCs w:val="22"/>
          <w:shd w:val="clear" w:color="auto" w:fill="FFFFFF"/>
        </w:rPr>
      </w:pPr>
      <w:r>
        <w:rPr>
          <w:color w:val="333333"/>
          <w:sz w:val="22"/>
          <w:szCs w:val="22"/>
          <w:shd w:val="clear" w:color="auto" w:fill="FFFFFF"/>
        </w:rPr>
        <w:t xml:space="preserve">This course fulfills the LAS General Education requirements for the following Disciplinary Perspectives: Natural Sciences or Arts and Literature. </w:t>
      </w:r>
    </w:p>
    <w:p w14:paraId="1BFFBAC9" w14:textId="77777777" w:rsidR="00FD2227" w:rsidRPr="00FD2227" w:rsidRDefault="00FD2227" w:rsidP="00FD2227">
      <w:pPr>
        <w:rPr>
          <w:rStyle w:val="apple-style-span"/>
          <w:sz w:val="22"/>
          <w:szCs w:val="22"/>
        </w:rPr>
      </w:pPr>
    </w:p>
    <w:p w14:paraId="0278DBB6" w14:textId="253EE5F9" w:rsidR="001F46A3" w:rsidRPr="00274C98" w:rsidRDefault="001F46A3" w:rsidP="001F46A3">
      <w:pPr>
        <w:tabs>
          <w:tab w:val="left" w:pos="-1440"/>
          <w:tab w:val="left" w:pos="-720"/>
          <w:tab w:val="left" w:pos="0"/>
        </w:tabs>
        <w:rPr>
          <w:b/>
          <w:sz w:val="22"/>
          <w:szCs w:val="22"/>
        </w:rPr>
      </w:pPr>
      <w:r w:rsidRPr="00274C98">
        <w:rPr>
          <w:b/>
          <w:sz w:val="22"/>
          <w:szCs w:val="22"/>
        </w:rPr>
        <w:t>COURSE GOAL:</w:t>
      </w:r>
      <w:r w:rsidRPr="00274C98">
        <w:rPr>
          <w:sz w:val="22"/>
          <w:szCs w:val="22"/>
        </w:rPr>
        <w:t xml:space="preserve"> That you will recognize how science uses language </w:t>
      </w:r>
      <w:r w:rsidR="00B258A0">
        <w:rPr>
          <w:sz w:val="22"/>
          <w:szCs w:val="22"/>
        </w:rPr>
        <w:t xml:space="preserve">and texts </w:t>
      </w:r>
      <w:r w:rsidRPr="00274C98">
        <w:rPr>
          <w:sz w:val="22"/>
          <w:szCs w:val="22"/>
        </w:rPr>
        <w:t xml:space="preserve">not only for the discovery and communication of knowledge but also for the establishment of its own identity and the maintenance of its power relationships within contemporary society. </w:t>
      </w:r>
    </w:p>
    <w:p w14:paraId="7191879E" w14:textId="77777777" w:rsidR="001F46A3" w:rsidRPr="00274C98" w:rsidRDefault="001F46A3" w:rsidP="001F46A3">
      <w:pPr>
        <w:autoSpaceDE w:val="0"/>
        <w:autoSpaceDN w:val="0"/>
        <w:adjustRightInd w:val="0"/>
        <w:rPr>
          <w:rStyle w:val="apple-style-span"/>
          <w:sz w:val="22"/>
          <w:szCs w:val="22"/>
        </w:rPr>
      </w:pPr>
    </w:p>
    <w:p w14:paraId="49FEC8AD" w14:textId="25AC2E2E" w:rsidR="00F15073" w:rsidRPr="00274C98" w:rsidRDefault="009A1D12" w:rsidP="00F15073">
      <w:pPr>
        <w:tabs>
          <w:tab w:val="left" w:pos="-1170"/>
          <w:tab w:val="left" w:pos="-9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ind w:right="-450"/>
        <w:rPr>
          <w:b/>
          <w:sz w:val="22"/>
          <w:szCs w:val="22"/>
        </w:rPr>
      </w:pPr>
      <w:r>
        <w:rPr>
          <w:b/>
          <w:sz w:val="22"/>
          <w:szCs w:val="22"/>
        </w:rPr>
        <w:t>COURSE LEARNING OUTCOMES</w:t>
      </w:r>
      <w:r w:rsidR="00F15073" w:rsidRPr="00274C98">
        <w:rPr>
          <w:b/>
          <w:sz w:val="22"/>
          <w:szCs w:val="22"/>
        </w:rPr>
        <w:t>:</w:t>
      </w:r>
    </w:p>
    <w:p w14:paraId="4E6582FE" w14:textId="6F10C8F1" w:rsidR="00F15073" w:rsidRPr="00274C98" w:rsidRDefault="00F15073" w:rsidP="00F15073">
      <w:pPr>
        <w:rPr>
          <w:sz w:val="22"/>
          <w:szCs w:val="22"/>
        </w:rPr>
      </w:pPr>
      <w:r w:rsidRPr="00274C98">
        <w:rPr>
          <w:sz w:val="22"/>
          <w:szCs w:val="22"/>
        </w:rPr>
        <w:t>As a result of this course students should be able to</w:t>
      </w:r>
      <w:r w:rsidR="00526F15" w:rsidRPr="00274C98">
        <w:rPr>
          <w:sz w:val="22"/>
          <w:szCs w:val="22"/>
        </w:rPr>
        <w:t xml:space="preserve"> do the following</w:t>
      </w:r>
      <w:r w:rsidRPr="00274C98">
        <w:rPr>
          <w:sz w:val="22"/>
          <w:szCs w:val="22"/>
        </w:rPr>
        <w:t>:</w:t>
      </w:r>
    </w:p>
    <w:p w14:paraId="321C3628" w14:textId="402060DF" w:rsidR="00FC71F1" w:rsidRPr="00274C98" w:rsidRDefault="00E41BE4" w:rsidP="00FC71F1">
      <w:pPr>
        <w:numPr>
          <w:ilvl w:val="0"/>
          <w:numId w:val="11"/>
        </w:numPr>
        <w:spacing w:before="100" w:beforeAutospacing="1" w:after="100" w:afterAutospacing="1"/>
        <w:ind w:left="375"/>
        <w:rPr>
          <w:color w:val="2D3B45"/>
          <w:sz w:val="22"/>
          <w:szCs w:val="22"/>
        </w:rPr>
      </w:pPr>
      <w:r>
        <w:rPr>
          <w:color w:val="2D3B45"/>
          <w:sz w:val="22"/>
          <w:szCs w:val="22"/>
        </w:rPr>
        <w:t>Identify and define</w:t>
      </w:r>
      <w:r w:rsidRPr="00274C98">
        <w:rPr>
          <w:color w:val="2D3B45"/>
          <w:sz w:val="22"/>
          <w:szCs w:val="22"/>
        </w:rPr>
        <w:t xml:space="preserve"> the linguistic mechanisms </w:t>
      </w:r>
      <w:r w:rsidR="005A348F">
        <w:rPr>
          <w:color w:val="2D3B45"/>
          <w:sz w:val="22"/>
          <w:szCs w:val="22"/>
        </w:rPr>
        <w:t>scientists use</w:t>
      </w:r>
      <w:r w:rsidR="00E844CA">
        <w:rPr>
          <w:color w:val="2D3B45"/>
          <w:sz w:val="22"/>
          <w:szCs w:val="22"/>
        </w:rPr>
        <w:t xml:space="preserve"> </w:t>
      </w:r>
      <w:r w:rsidR="00FC71F1" w:rsidRPr="00274C98">
        <w:rPr>
          <w:color w:val="2D3B45"/>
          <w:sz w:val="22"/>
          <w:szCs w:val="22"/>
        </w:rPr>
        <w:t>to constitute and maintain discrete communities within a given society</w:t>
      </w:r>
    </w:p>
    <w:p w14:paraId="03C51DAD" w14:textId="77777777" w:rsidR="002D3D1D" w:rsidRPr="00274C98" w:rsidRDefault="002D3D1D" w:rsidP="002D3D1D">
      <w:pPr>
        <w:numPr>
          <w:ilvl w:val="0"/>
          <w:numId w:val="11"/>
        </w:numPr>
        <w:spacing w:before="100" w:beforeAutospacing="1" w:after="100" w:afterAutospacing="1"/>
        <w:ind w:left="375"/>
        <w:rPr>
          <w:color w:val="2D3B45"/>
          <w:sz w:val="22"/>
          <w:szCs w:val="22"/>
        </w:rPr>
      </w:pPr>
      <w:r w:rsidRPr="00274C98">
        <w:rPr>
          <w:color w:val="2D3B45"/>
          <w:sz w:val="22"/>
          <w:szCs w:val="22"/>
        </w:rPr>
        <w:t>Learn how language has influenced who got to participate in science over time</w:t>
      </w:r>
    </w:p>
    <w:p w14:paraId="50146918" w14:textId="77777777" w:rsidR="002D3D1D" w:rsidRPr="00274C98" w:rsidRDefault="002D3D1D" w:rsidP="002D3D1D">
      <w:pPr>
        <w:numPr>
          <w:ilvl w:val="0"/>
          <w:numId w:val="11"/>
        </w:numPr>
        <w:spacing w:before="100" w:beforeAutospacing="1" w:after="100" w:afterAutospacing="1"/>
        <w:ind w:left="375"/>
        <w:rPr>
          <w:color w:val="2D3B45"/>
          <w:sz w:val="22"/>
          <w:szCs w:val="22"/>
        </w:rPr>
      </w:pPr>
      <w:r w:rsidRPr="00274C98">
        <w:rPr>
          <w:color w:val="2D3B45"/>
          <w:sz w:val="22"/>
          <w:szCs w:val="22"/>
        </w:rPr>
        <w:t>Differentiate and critically evaluate the construction of explanations of scientific findings for both scientific and lay audiences</w:t>
      </w:r>
    </w:p>
    <w:p w14:paraId="2C30DC7D" w14:textId="77777777" w:rsidR="002D3D1D" w:rsidRPr="00274C98" w:rsidRDefault="002D3D1D" w:rsidP="002D3D1D">
      <w:pPr>
        <w:numPr>
          <w:ilvl w:val="0"/>
          <w:numId w:val="11"/>
        </w:numPr>
        <w:spacing w:before="100" w:beforeAutospacing="1" w:after="100" w:afterAutospacing="1"/>
        <w:ind w:left="375"/>
        <w:rPr>
          <w:color w:val="2D3B45"/>
          <w:sz w:val="22"/>
          <w:szCs w:val="22"/>
        </w:rPr>
      </w:pPr>
      <w:r w:rsidRPr="00274C98">
        <w:rPr>
          <w:color w:val="2D3B45"/>
          <w:sz w:val="22"/>
          <w:szCs w:val="22"/>
        </w:rPr>
        <w:t>Analyze the data and mathematical thinking involved in key scientific breakthroughs</w:t>
      </w:r>
    </w:p>
    <w:p w14:paraId="7F565E17" w14:textId="3DCC1EBC" w:rsidR="00FC71F1" w:rsidRPr="00274C98" w:rsidRDefault="005A348F" w:rsidP="00FC71F1">
      <w:pPr>
        <w:numPr>
          <w:ilvl w:val="0"/>
          <w:numId w:val="11"/>
        </w:numPr>
        <w:spacing w:before="100" w:beforeAutospacing="1" w:after="100" w:afterAutospacing="1"/>
        <w:ind w:left="375"/>
        <w:rPr>
          <w:color w:val="2D3B45"/>
          <w:sz w:val="22"/>
          <w:szCs w:val="22"/>
        </w:rPr>
      </w:pPr>
      <w:r>
        <w:rPr>
          <w:color w:val="2D3B45"/>
          <w:sz w:val="22"/>
          <w:szCs w:val="22"/>
        </w:rPr>
        <w:t>Illustrate how</w:t>
      </w:r>
      <w:r w:rsidR="00FC71F1" w:rsidRPr="00274C98">
        <w:rPr>
          <w:color w:val="2D3B45"/>
          <w:sz w:val="22"/>
          <w:szCs w:val="22"/>
        </w:rPr>
        <w:t xml:space="preserve"> both the theory and practice of discourse in a given community change over time</w:t>
      </w:r>
    </w:p>
    <w:p w14:paraId="2F649616" w14:textId="77777777" w:rsidR="00FC71F1" w:rsidRPr="00274C98" w:rsidRDefault="00FC71F1" w:rsidP="00FC71F1">
      <w:pPr>
        <w:numPr>
          <w:ilvl w:val="0"/>
          <w:numId w:val="11"/>
        </w:numPr>
        <w:spacing w:before="100" w:beforeAutospacing="1" w:after="100" w:afterAutospacing="1"/>
        <w:ind w:left="375"/>
        <w:rPr>
          <w:color w:val="2D3B45"/>
          <w:sz w:val="22"/>
          <w:szCs w:val="22"/>
        </w:rPr>
      </w:pPr>
      <w:r w:rsidRPr="00274C98">
        <w:rPr>
          <w:color w:val="2D3B45"/>
          <w:sz w:val="22"/>
          <w:szCs w:val="22"/>
        </w:rPr>
        <w:t>Know the basic chronology of the Protestant Reformation as it impacted the Scientific Revolution</w:t>
      </w:r>
    </w:p>
    <w:p w14:paraId="40DE9C0A" w14:textId="4A35227E" w:rsidR="00FC71F1" w:rsidRPr="00274C98" w:rsidRDefault="00FC71F1" w:rsidP="00FC71F1">
      <w:pPr>
        <w:numPr>
          <w:ilvl w:val="0"/>
          <w:numId w:val="11"/>
        </w:numPr>
        <w:spacing w:before="100" w:beforeAutospacing="1" w:after="100" w:afterAutospacing="1"/>
        <w:ind w:left="375"/>
        <w:rPr>
          <w:color w:val="2D3B45"/>
          <w:sz w:val="22"/>
          <w:szCs w:val="22"/>
        </w:rPr>
      </w:pPr>
      <w:r w:rsidRPr="00274C98">
        <w:rPr>
          <w:color w:val="2D3B45"/>
          <w:sz w:val="22"/>
          <w:szCs w:val="22"/>
        </w:rPr>
        <w:t xml:space="preserve">Consider how the rise of vernacular languages </w:t>
      </w:r>
      <w:r w:rsidR="00E844CA">
        <w:rPr>
          <w:color w:val="2D3B45"/>
          <w:sz w:val="22"/>
          <w:szCs w:val="22"/>
        </w:rPr>
        <w:t>and the technologies</w:t>
      </w:r>
      <w:r w:rsidR="00B258A0">
        <w:rPr>
          <w:color w:val="2D3B45"/>
          <w:sz w:val="22"/>
          <w:szCs w:val="22"/>
        </w:rPr>
        <w:t xml:space="preserve"> of printing </w:t>
      </w:r>
      <w:r w:rsidRPr="00274C98">
        <w:rPr>
          <w:color w:val="2D3B45"/>
          <w:sz w:val="22"/>
          <w:szCs w:val="22"/>
        </w:rPr>
        <w:t>impacted the Scientific Revolution</w:t>
      </w:r>
    </w:p>
    <w:p w14:paraId="3BE76B7C" w14:textId="20173D96" w:rsidR="00FC71F1" w:rsidRPr="00274C98" w:rsidRDefault="00BC5485" w:rsidP="00FC71F1">
      <w:pPr>
        <w:numPr>
          <w:ilvl w:val="0"/>
          <w:numId w:val="11"/>
        </w:numPr>
        <w:spacing w:before="100" w:beforeAutospacing="1" w:after="100" w:afterAutospacing="1"/>
        <w:ind w:left="375"/>
        <w:rPr>
          <w:color w:val="2D3B45"/>
          <w:sz w:val="22"/>
          <w:szCs w:val="22"/>
        </w:rPr>
      </w:pPr>
      <w:r>
        <w:rPr>
          <w:color w:val="2D3B45"/>
          <w:sz w:val="22"/>
          <w:szCs w:val="22"/>
        </w:rPr>
        <w:t>Analyze</w:t>
      </w:r>
      <w:r w:rsidR="00FC71F1" w:rsidRPr="00274C98">
        <w:rPr>
          <w:color w:val="2D3B45"/>
          <w:sz w:val="22"/>
          <w:szCs w:val="22"/>
        </w:rPr>
        <w:t xml:space="preserve"> how scientists use language </w:t>
      </w:r>
      <w:r w:rsidR="00E844CA">
        <w:rPr>
          <w:color w:val="2D3B45"/>
          <w:sz w:val="22"/>
          <w:szCs w:val="22"/>
        </w:rPr>
        <w:t xml:space="preserve">and texts </w:t>
      </w:r>
      <w:r w:rsidR="00FC71F1" w:rsidRPr="00274C98">
        <w:rPr>
          <w:color w:val="2D3B45"/>
          <w:sz w:val="22"/>
          <w:szCs w:val="22"/>
        </w:rPr>
        <w:t>for the creation of meaning and the legitimation of knowledge within their profession, discipline, sect or subgroup</w:t>
      </w:r>
    </w:p>
    <w:p w14:paraId="4A21B79E" w14:textId="77777777" w:rsidR="002D3D1D" w:rsidRPr="00274C98" w:rsidRDefault="002D3D1D" w:rsidP="002D3D1D">
      <w:pPr>
        <w:numPr>
          <w:ilvl w:val="0"/>
          <w:numId w:val="11"/>
        </w:numPr>
        <w:spacing w:before="100" w:beforeAutospacing="1" w:after="100" w:afterAutospacing="1"/>
        <w:ind w:left="375"/>
        <w:rPr>
          <w:color w:val="2D3B45"/>
          <w:sz w:val="22"/>
          <w:szCs w:val="22"/>
        </w:rPr>
      </w:pPr>
      <w:r w:rsidRPr="00274C98">
        <w:rPr>
          <w:color w:val="2D3B45"/>
          <w:sz w:val="22"/>
          <w:szCs w:val="22"/>
        </w:rPr>
        <w:t>Learn basic concepts of epistemology and elementary principles of linguistics and rhetoric</w:t>
      </w:r>
    </w:p>
    <w:p w14:paraId="3FE907FC" w14:textId="77777777" w:rsidR="00FC71F1" w:rsidRPr="00274C98" w:rsidRDefault="00FC71F1" w:rsidP="00FC71F1">
      <w:pPr>
        <w:numPr>
          <w:ilvl w:val="0"/>
          <w:numId w:val="11"/>
        </w:numPr>
        <w:spacing w:before="100" w:beforeAutospacing="1" w:after="100" w:afterAutospacing="1"/>
        <w:ind w:left="375"/>
        <w:rPr>
          <w:color w:val="2D3B45"/>
          <w:sz w:val="22"/>
          <w:szCs w:val="22"/>
        </w:rPr>
      </w:pPr>
      <w:r w:rsidRPr="00274C98">
        <w:rPr>
          <w:color w:val="2D3B45"/>
          <w:sz w:val="22"/>
          <w:szCs w:val="22"/>
        </w:rPr>
        <w:t>Critically evaluate competing scientific arguments to explain the same phenomena</w:t>
      </w:r>
    </w:p>
    <w:p w14:paraId="70B9B77C" w14:textId="6BE17CEE" w:rsidR="00210F50" w:rsidRDefault="00FC71F1" w:rsidP="00FC71F1">
      <w:pPr>
        <w:numPr>
          <w:ilvl w:val="0"/>
          <w:numId w:val="11"/>
        </w:numPr>
        <w:spacing w:before="100" w:beforeAutospacing="1" w:after="100" w:afterAutospacing="1"/>
        <w:ind w:left="375"/>
        <w:rPr>
          <w:color w:val="2D3B45"/>
          <w:sz w:val="22"/>
          <w:szCs w:val="22"/>
        </w:rPr>
      </w:pPr>
      <w:r w:rsidRPr="00274C98">
        <w:rPr>
          <w:color w:val="2D3B45"/>
          <w:sz w:val="22"/>
          <w:szCs w:val="22"/>
        </w:rPr>
        <w:t>Examine the contemporary flow of scientific information, including gray literature as well as the primary, secondary, and tertiary scientific literature</w:t>
      </w:r>
    </w:p>
    <w:p w14:paraId="4A5CE1A9" w14:textId="3CAD8085" w:rsidR="00B23C87" w:rsidRPr="00B23C87" w:rsidRDefault="00B23C87" w:rsidP="00B23C87">
      <w:pPr>
        <w:rPr>
          <w:color w:val="2D3B45"/>
          <w:sz w:val="22"/>
          <w:szCs w:val="22"/>
        </w:rPr>
      </w:pPr>
    </w:p>
    <w:tbl>
      <w:tblPr>
        <w:tblW w:w="9390" w:type="dxa"/>
        <w:tblBorders>
          <w:top w:val="single" w:sz="4"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730"/>
        <w:gridCol w:w="4050"/>
        <w:gridCol w:w="2610"/>
      </w:tblGrid>
      <w:tr w:rsidR="00FD2227" w14:paraId="35C2485C" w14:textId="77777777" w:rsidTr="00BE0003">
        <w:trPr>
          <w:trHeight w:val="660"/>
        </w:trPr>
        <w:tc>
          <w:tcPr>
            <w:tcW w:w="2730" w:type="dxa"/>
            <w:tcBorders>
              <w:top w:val="single" w:sz="4" w:space="0" w:color="000000"/>
              <w:left w:val="single" w:sz="6" w:space="0" w:color="000000"/>
              <w:bottom w:val="single" w:sz="6" w:space="0" w:color="000000"/>
              <w:right w:val="single" w:sz="6" w:space="0" w:color="000000"/>
            </w:tcBorders>
            <w:shd w:val="clear" w:color="auto" w:fill="B7B7B7"/>
            <w:tcMar>
              <w:top w:w="0" w:type="dxa"/>
              <w:left w:w="120" w:type="dxa"/>
              <w:bottom w:w="0" w:type="dxa"/>
              <w:right w:w="120" w:type="dxa"/>
            </w:tcMar>
          </w:tcPr>
          <w:p w14:paraId="40E5997C" w14:textId="77777777" w:rsidR="00FD2227" w:rsidRDefault="00FD2227" w:rsidP="00BE0003">
            <w:pPr>
              <w:pStyle w:val="Normal1"/>
              <w:rPr>
                <w:rFonts w:ascii="Times New Roman" w:eastAsia="Times New Roman" w:hAnsi="Times New Roman" w:cs="Times New Roman"/>
                <w:b/>
              </w:rPr>
            </w:pPr>
            <w:r>
              <w:rPr>
                <w:rFonts w:ascii="Times New Roman" w:eastAsia="Times New Roman" w:hAnsi="Times New Roman" w:cs="Times New Roman"/>
                <w:b/>
              </w:rPr>
              <w:t>Course Learning Outcomes</w:t>
            </w:r>
          </w:p>
        </w:tc>
        <w:tc>
          <w:tcPr>
            <w:tcW w:w="4050" w:type="dxa"/>
            <w:tcBorders>
              <w:top w:val="single" w:sz="4" w:space="0" w:color="000000"/>
              <w:left w:val="single" w:sz="6" w:space="0" w:color="000000"/>
              <w:bottom w:val="single" w:sz="6" w:space="0" w:color="000000"/>
              <w:right w:val="single" w:sz="6" w:space="0" w:color="000000"/>
            </w:tcBorders>
            <w:shd w:val="clear" w:color="auto" w:fill="B7B7B7"/>
          </w:tcPr>
          <w:p w14:paraId="433E09E1" w14:textId="77777777" w:rsidR="00FD2227" w:rsidRDefault="00FD2227" w:rsidP="00BE0003">
            <w:pPr>
              <w:pStyle w:val="Normal1"/>
              <w:rPr>
                <w:rFonts w:ascii="Times New Roman" w:eastAsia="Times New Roman" w:hAnsi="Times New Roman" w:cs="Times New Roman"/>
                <w:b/>
              </w:rPr>
            </w:pPr>
            <w:r>
              <w:rPr>
                <w:rFonts w:ascii="Times New Roman" w:eastAsia="Times New Roman" w:hAnsi="Times New Roman" w:cs="Times New Roman"/>
                <w:b/>
              </w:rPr>
              <w:t xml:space="preserve">Brief Description of Sample Assignment </w:t>
            </w:r>
          </w:p>
        </w:tc>
        <w:tc>
          <w:tcPr>
            <w:tcW w:w="2610" w:type="dxa"/>
            <w:tcBorders>
              <w:top w:val="single" w:sz="4" w:space="0" w:color="000000"/>
              <w:left w:val="single" w:sz="6" w:space="0" w:color="000000"/>
              <w:bottom w:val="single" w:sz="6" w:space="0" w:color="000000"/>
              <w:right w:val="single" w:sz="6" w:space="0" w:color="000000"/>
            </w:tcBorders>
            <w:shd w:val="clear" w:color="auto" w:fill="B7B7B7"/>
          </w:tcPr>
          <w:p w14:paraId="3E0DE2CB" w14:textId="77777777" w:rsidR="00FD2227" w:rsidRDefault="00FD2227" w:rsidP="00BE0003">
            <w:pPr>
              <w:pStyle w:val="Normal1"/>
              <w:rPr>
                <w:rFonts w:ascii="Times New Roman" w:eastAsia="Times New Roman" w:hAnsi="Times New Roman" w:cs="Times New Roman"/>
                <w:b/>
              </w:rPr>
            </w:pPr>
            <w:r>
              <w:rPr>
                <w:rFonts w:ascii="Times New Roman" w:eastAsia="Times New Roman" w:hAnsi="Times New Roman" w:cs="Times New Roman"/>
                <w:b/>
              </w:rPr>
              <w:t>University Learning Outcomes/Strategic Themes</w:t>
            </w:r>
          </w:p>
        </w:tc>
      </w:tr>
      <w:tr w:rsidR="00FD2227" w14:paraId="30E5FFC4" w14:textId="77777777" w:rsidTr="00BE0003">
        <w:trPr>
          <w:trHeight w:val="660"/>
        </w:trPr>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EB740" w14:textId="77777777" w:rsidR="00FD2227" w:rsidRDefault="00FD2227" w:rsidP="00FD2227">
            <w:pPr>
              <w:pStyle w:val="Normal1"/>
              <w:numPr>
                <w:ilvl w:val="0"/>
                <w:numId w:val="12"/>
              </w:numPr>
              <w:ind w:left="0" w:hanging="720"/>
              <w:contextualSpacing/>
              <w:rPr>
                <w:rFonts w:ascii="Times New Roman" w:eastAsia="Times New Roman" w:hAnsi="Times New Roman" w:cs="Times New Roman"/>
              </w:rPr>
            </w:pPr>
            <w:r>
              <w:rPr>
                <w:rFonts w:ascii="Times New Roman" w:eastAsia="Times New Roman" w:hAnsi="Times New Roman" w:cs="Times New Roman"/>
              </w:rPr>
              <w:t>1. Identify and define the linguistic mechanisms by which scientists and their professional organizations establish and maintain professional, disciplinary, and/or sectarian identity.</w:t>
            </w:r>
          </w:p>
        </w:tc>
        <w:tc>
          <w:tcPr>
            <w:tcW w:w="4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A91D8B" w14:textId="77777777" w:rsidR="00FD2227" w:rsidRDefault="00FD2227" w:rsidP="00BE0003">
            <w:pPr>
              <w:pStyle w:val="Normal1"/>
              <w:rPr>
                <w:rFonts w:ascii="Times New Roman" w:eastAsia="Times New Roman" w:hAnsi="Times New Roman" w:cs="Times New Roman"/>
              </w:rPr>
            </w:pPr>
            <w:r>
              <w:rPr>
                <w:rFonts w:ascii="Times New Roman" w:eastAsia="Times New Roman" w:hAnsi="Times New Roman" w:cs="Times New Roman"/>
              </w:rPr>
              <w:t xml:space="preserve">Identify the internal and external audiences in Plato’s dialogue </w:t>
            </w:r>
            <w:r>
              <w:rPr>
                <w:rFonts w:ascii="Times New Roman" w:eastAsia="Times New Roman" w:hAnsi="Times New Roman" w:cs="Times New Roman"/>
                <w:i/>
              </w:rPr>
              <w:t xml:space="preserve">Timaeus, </w:t>
            </w:r>
            <w:r>
              <w:rPr>
                <w:rFonts w:ascii="Times New Roman" w:eastAsia="Times New Roman" w:hAnsi="Times New Roman" w:cs="Times New Roman"/>
              </w:rPr>
              <w:t xml:space="preserve">Lucretius’ epic poem </w:t>
            </w:r>
            <w:r>
              <w:rPr>
                <w:rFonts w:ascii="Times New Roman" w:eastAsia="Times New Roman" w:hAnsi="Times New Roman" w:cs="Times New Roman"/>
                <w:i/>
              </w:rPr>
              <w:t>De Rerum Natura</w:t>
            </w:r>
            <w:r>
              <w:rPr>
                <w:rFonts w:ascii="Times New Roman" w:eastAsia="Times New Roman" w:hAnsi="Times New Roman" w:cs="Times New Roman"/>
              </w:rPr>
              <w:t>, and Galileo’s “Starry Messenger,” and rank the clarity and persuasiveness of the scientific explanations of each.</w:t>
            </w:r>
          </w:p>
        </w:tc>
        <w:tc>
          <w:tcPr>
            <w:tcW w:w="26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DF2AC0" w14:textId="77777777" w:rsidR="00FD2227" w:rsidRDefault="00FD2227" w:rsidP="00BE0003">
            <w:pPr>
              <w:pStyle w:val="Normal1"/>
              <w:rPr>
                <w:rFonts w:ascii="Times New Roman" w:eastAsia="Times New Roman" w:hAnsi="Times New Roman" w:cs="Times New Roman"/>
              </w:rPr>
            </w:pPr>
            <w:r>
              <w:rPr>
                <w:rFonts w:ascii="Times New Roman" w:eastAsia="Times New Roman" w:hAnsi="Times New Roman" w:cs="Times New Roman"/>
              </w:rPr>
              <w:t>Critical Thinking</w:t>
            </w:r>
          </w:p>
          <w:p w14:paraId="7F77C5A3" w14:textId="77777777" w:rsidR="00FD2227" w:rsidRDefault="00FD2227" w:rsidP="00BE0003">
            <w:pPr>
              <w:pStyle w:val="Normal1"/>
              <w:rPr>
                <w:rFonts w:ascii="Times New Roman" w:eastAsia="Times New Roman" w:hAnsi="Times New Roman" w:cs="Times New Roman"/>
              </w:rPr>
            </w:pPr>
            <w:r>
              <w:rPr>
                <w:rFonts w:ascii="Times New Roman" w:eastAsia="Times New Roman" w:hAnsi="Times New Roman" w:cs="Times New Roman"/>
              </w:rPr>
              <w:t>Written Communication</w:t>
            </w:r>
          </w:p>
        </w:tc>
      </w:tr>
      <w:tr w:rsidR="00FD2227" w14:paraId="421D160C" w14:textId="77777777" w:rsidTr="00BE0003">
        <w:trPr>
          <w:trHeight w:val="660"/>
        </w:trPr>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1DE4B" w14:textId="77777777" w:rsidR="00FD2227" w:rsidRDefault="00FD2227" w:rsidP="00BE0003">
            <w:pPr>
              <w:pStyle w:val="Normal1"/>
              <w:rPr>
                <w:rFonts w:ascii="Times New Roman" w:eastAsia="Times New Roman" w:hAnsi="Times New Roman" w:cs="Times New Roman"/>
              </w:rPr>
            </w:pPr>
            <w:r>
              <w:rPr>
                <w:rFonts w:ascii="Times New Roman" w:eastAsia="Times New Roman" w:hAnsi="Times New Roman" w:cs="Times New Roman"/>
              </w:rPr>
              <w:t>2. Learn how language has influenced who got to participate in science over time.</w:t>
            </w:r>
          </w:p>
        </w:tc>
        <w:tc>
          <w:tcPr>
            <w:tcW w:w="4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099FCA" w14:textId="77777777" w:rsidR="00FD2227" w:rsidRDefault="00FD2227" w:rsidP="00BE0003">
            <w:pPr>
              <w:pStyle w:val="Normal1"/>
              <w:rPr>
                <w:rFonts w:ascii="Times New Roman" w:eastAsia="Times New Roman" w:hAnsi="Times New Roman" w:cs="Times New Roman"/>
              </w:rPr>
            </w:pPr>
            <w:r>
              <w:rPr>
                <w:rFonts w:ascii="Times New Roman" w:eastAsia="Times New Roman" w:hAnsi="Times New Roman" w:cs="Times New Roman"/>
              </w:rPr>
              <w:t>In what ways did Galileo’s decision to publish his finding in the vernacular language alter the power relationships among his audience?</w:t>
            </w:r>
          </w:p>
        </w:tc>
        <w:tc>
          <w:tcPr>
            <w:tcW w:w="26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43D93B" w14:textId="77777777" w:rsidR="00FD2227" w:rsidRDefault="00FD2227" w:rsidP="00BE0003">
            <w:pPr>
              <w:pStyle w:val="Normal1"/>
              <w:rPr>
                <w:rFonts w:ascii="Times New Roman" w:eastAsia="Times New Roman" w:hAnsi="Times New Roman" w:cs="Times New Roman"/>
              </w:rPr>
            </w:pPr>
            <w:r>
              <w:rPr>
                <w:rFonts w:ascii="Times New Roman" w:eastAsia="Times New Roman" w:hAnsi="Times New Roman" w:cs="Times New Roman"/>
              </w:rPr>
              <w:t>Critical Thinking</w:t>
            </w:r>
          </w:p>
          <w:p w14:paraId="1AF19CE7" w14:textId="77777777" w:rsidR="00FD2227" w:rsidRDefault="00FD2227" w:rsidP="00BE0003">
            <w:pPr>
              <w:pStyle w:val="Normal1"/>
              <w:rPr>
                <w:rFonts w:ascii="Times New Roman" w:eastAsia="Times New Roman" w:hAnsi="Times New Roman" w:cs="Times New Roman"/>
              </w:rPr>
            </w:pPr>
            <w:r>
              <w:rPr>
                <w:rFonts w:ascii="Times New Roman" w:eastAsia="Times New Roman" w:hAnsi="Times New Roman" w:cs="Times New Roman"/>
              </w:rPr>
              <w:t>Written Communication</w:t>
            </w:r>
          </w:p>
        </w:tc>
      </w:tr>
      <w:tr w:rsidR="00FD2227" w14:paraId="23E78783" w14:textId="77777777" w:rsidTr="00BE0003">
        <w:trPr>
          <w:trHeight w:val="660"/>
        </w:trPr>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392D0" w14:textId="77777777" w:rsidR="00FD2227" w:rsidRDefault="00FD2227" w:rsidP="00BE0003">
            <w:pPr>
              <w:pStyle w:val="Normal1"/>
              <w:rPr>
                <w:rFonts w:ascii="Times New Roman" w:eastAsia="Times New Roman" w:hAnsi="Times New Roman" w:cs="Times New Roman"/>
              </w:rPr>
            </w:pPr>
            <w:r>
              <w:rPr>
                <w:rFonts w:ascii="Times New Roman" w:eastAsia="Times New Roman" w:hAnsi="Times New Roman" w:cs="Times New Roman"/>
              </w:rPr>
              <w:t>3. Differentiate and critically evaluate the construction of explanations of scientific findings for both scientific and lay audiences</w:t>
            </w:r>
          </w:p>
        </w:tc>
        <w:tc>
          <w:tcPr>
            <w:tcW w:w="4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842833" w14:textId="77777777" w:rsidR="00FD2227" w:rsidRDefault="00FD2227" w:rsidP="00BE0003">
            <w:pPr>
              <w:pStyle w:val="Normal1"/>
              <w:rPr>
                <w:rFonts w:ascii="Times New Roman" w:eastAsia="Times New Roman" w:hAnsi="Times New Roman" w:cs="Times New Roman"/>
              </w:rPr>
            </w:pPr>
            <w:r>
              <w:rPr>
                <w:rFonts w:ascii="Times New Roman" w:eastAsia="Times New Roman" w:hAnsi="Times New Roman" w:cs="Times New Roman"/>
              </w:rPr>
              <w:t xml:space="preserve">What similarities and differences do you notice between Thomas Sprat’s “Epistle Dedicatory” to King Charles II in </w:t>
            </w:r>
            <w:r>
              <w:rPr>
                <w:rFonts w:ascii="Times New Roman" w:eastAsia="Times New Roman" w:hAnsi="Times New Roman" w:cs="Times New Roman"/>
                <w:i/>
              </w:rPr>
              <w:t>The History of the Royal Society</w:t>
            </w:r>
            <w:r>
              <w:rPr>
                <w:rFonts w:ascii="Times New Roman" w:eastAsia="Times New Roman" w:hAnsi="Times New Roman" w:cs="Times New Roman"/>
              </w:rPr>
              <w:t xml:space="preserve"> and those written by Lucretius, Galileo (in “The Starry Messenger”) and Francis Bacon?</w:t>
            </w:r>
          </w:p>
        </w:tc>
        <w:tc>
          <w:tcPr>
            <w:tcW w:w="26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07296F" w14:textId="77777777" w:rsidR="00FD2227" w:rsidRDefault="00FD2227" w:rsidP="00BE0003">
            <w:pPr>
              <w:pStyle w:val="Normal1"/>
              <w:rPr>
                <w:rFonts w:ascii="Times New Roman" w:eastAsia="Times New Roman" w:hAnsi="Times New Roman" w:cs="Times New Roman"/>
              </w:rPr>
            </w:pPr>
            <w:r>
              <w:rPr>
                <w:rFonts w:ascii="Times New Roman" w:eastAsia="Times New Roman" w:hAnsi="Times New Roman" w:cs="Times New Roman"/>
              </w:rPr>
              <w:t>Critical Thinking</w:t>
            </w:r>
          </w:p>
          <w:p w14:paraId="1FCD594C" w14:textId="77777777" w:rsidR="00FD2227" w:rsidRDefault="00FD2227" w:rsidP="00BE0003">
            <w:pPr>
              <w:pStyle w:val="Normal1"/>
              <w:rPr>
                <w:rFonts w:ascii="Times New Roman" w:eastAsia="Times New Roman" w:hAnsi="Times New Roman" w:cs="Times New Roman"/>
              </w:rPr>
            </w:pPr>
            <w:r>
              <w:rPr>
                <w:rFonts w:ascii="Times New Roman" w:eastAsia="Times New Roman" w:hAnsi="Times New Roman" w:cs="Times New Roman"/>
              </w:rPr>
              <w:t>Written Communication</w:t>
            </w:r>
          </w:p>
        </w:tc>
      </w:tr>
      <w:tr w:rsidR="00FD2227" w14:paraId="55E99A88" w14:textId="77777777" w:rsidTr="00BE0003">
        <w:trPr>
          <w:trHeight w:val="660"/>
        </w:trPr>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66A56" w14:textId="77777777" w:rsidR="00FD2227" w:rsidRDefault="00FD2227" w:rsidP="00BE0003">
            <w:pPr>
              <w:pStyle w:val="Normal1"/>
              <w:rPr>
                <w:rFonts w:ascii="Times New Roman" w:eastAsia="Times New Roman" w:hAnsi="Times New Roman" w:cs="Times New Roman"/>
              </w:rPr>
            </w:pPr>
            <w:r>
              <w:rPr>
                <w:rFonts w:ascii="Times New Roman" w:eastAsia="Times New Roman" w:hAnsi="Times New Roman" w:cs="Times New Roman"/>
              </w:rPr>
              <w:t>4. Analyze the data and mathematical thinking involved in key scientific breakthroughs</w:t>
            </w:r>
          </w:p>
          <w:p w14:paraId="1C6A0C22" w14:textId="77777777" w:rsidR="00FD2227" w:rsidRDefault="00FD2227" w:rsidP="00BE0003">
            <w:pPr>
              <w:pStyle w:val="Normal1"/>
              <w:rPr>
                <w:rFonts w:ascii="Times New Roman" w:eastAsia="Times New Roman" w:hAnsi="Times New Roman" w:cs="Times New Roman"/>
              </w:rPr>
            </w:pPr>
          </w:p>
          <w:p w14:paraId="2B60323E" w14:textId="77777777" w:rsidR="00FD2227" w:rsidRDefault="00FD2227" w:rsidP="00BE0003">
            <w:pPr>
              <w:pStyle w:val="Normal1"/>
              <w:rPr>
                <w:rFonts w:ascii="Times New Roman" w:eastAsia="Times New Roman" w:hAnsi="Times New Roman" w:cs="Times New Roman"/>
              </w:rPr>
            </w:pPr>
            <w:r>
              <w:rPr>
                <w:rFonts w:ascii="Times New Roman" w:eastAsia="Times New Roman" w:hAnsi="Times New Roman" w:cs="Times New Roman"/>
              </w:rPr>
              <w:t>5. Illustrate how both the theory and practice of discourse in a given community change over time</w:t>
            </w:r>
          </w:p>
          <w:p w14:paraId="24744FB7" w14:textId="77777777" w:rsidR="00FD2227" w:rsidRDefault="00FD2227" w:rsidP="00BE0003">
            <w:pPr>
              <w:pStyle w:val="Normal1"/>
              <w:rPr>
                <w:rFonts w:ascii="Times New Roman" w:eastAsia="Times New Roman" w:hAnsi="Times New Roman" w:cs="Times New Roman"/>
              </w:rPr>
            </w:pPr>
          </w:p>
          <w:p w14:paraId="1D22D522" w14:textId="77777777" w:rsidR="00FD2227" w:rsidRDefault="00FD2227" w:rsidP="00BE0003">
            <w:pPr>
              <w:pStyle w:val="Normal1"/>
              <w:rPr>
                <w:rFonts w:ascii="Times New Roman" w:eastAsia="Times New Roman" w:hAnsi="Times New Roman" w:cs="Times New Roman"/>
              </w:rPr>
            </w:pPr>
            <w:r>
              <w:rPr>
                <w:rFonts w:ascii="Times New Roman" w:eastAsia="Times New Roman" w:hAnsi="Times New Roman" w:cs="Times New Roman"/>
              </w:rPr>
              <w:t>6. Know the basic chronology of the Protestant Reformation as it impacted the Scientific Revolution</w:t>
            </w:r>
          </w:p>
          <w:p w14:paraId="5C572EED" w14:textId="77777777" w:rsidR="00FD2227" w:rsidRDefault="00FD2227" w:rsidP="00BE0003">
            <w:pPr>
              <w:pStyle w:val="Normal1"/>
              <w:rPr>
                <w:rFonts w:ascii="Times New Roman" w:eastAsia="Times New Roman" w:hAnsi="Times New Roman" w:cs="Times New Roman"/>
              </w:rPr>
            </w:pPr>
          </w:p>
          <w:p w14:paraId="17B00F12" w14:textId="77777777" w:rsidR="00FD2227" w:rsidRDefault="00FD2227" w:rsidP="00BE0003">
            <w:pPr>
              <w:pStyle w:val="Normal1"/>
              <w:rPr>
                <w:rFonts w:ascii="Times New Roman" w:eastAsia="Times New Roman" w:hAnsi="Times New Roman" w:cs="Times New Roman"/>
              </w:rPr>
            </w:pPr>
            <w:r>
              <w:rPr>
                <w:rFonts w:ascii="Times New Roman" w:eastAsia="Times New Roman" w:hAnsi="Times New Roman" w:cs="Times New Roman"/>
              </w:rPr>
              <w:t>7. Consider how the rise of vernacular languages and the technologies of printing impacted the Scientific Revolution</w:t>
            </w:r>
          </w:p>
        </w:tc>
        <w:tc>
          <w:tcPr>
            <w:tcW w:w="4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83ED844" w14:textId="77777777" w:rsidR="00FD2227" w:rsidRDefault="00FD2227" w:rsidP="00BE0003">
            <w:pPr>
              <w:pStyle w:val="Normal1"/>
              <w:rPr>
                <w:rFonts w:ascii="Times New Roman" w:eastAsia="Times New Roman" w:hAnsi="Times New Roman" w:cs="Times New Roman"/>
              </w:rPr>
            </w:pPr>
            <w:r>
              <w:rPr>
                <w:rFonts w:ascii="Times New Roman" w:eastAsia="Times New Roman" w:hAnsi="Times New Roman" w:cs="Times New Roman"/>
              </w:rPr>
              <w:t>In your own words, explain how Galileo’s geometric diagram on p. 30 of “The Starry Messenger” illustrates how his telescope can be used to measure distances between celestial objects.</w:t>
            </w:r>
          </w:p>
        </w:tc>
        <w:tc>
          <w:tcPr>
            <w:tcW w:w="26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DFB816A" w14:textId="77777777" w:rsidR="00FD2227" w:rsidRDefault="00FD2227" w:rsidP="00BE0003">
            <w:pPr>
              <w:pStyle w:val="Normal1"/>
              <w:rPr>
                <w:rFonts w:ascii="Times New Roman" w:eastAsia="Times New Roman" w:hAnsi="Times New Roman" w:cs="Times New Roman"/>
              </w:rPr>
            </w:pPr>
            <w:r>
              <w:rPr>
                <w:rFonts w:ascii="Times New Roman" w:eastAsia="Times New Roman" w:hAnsi="Times New Roman" w:cs="Times New Roman"/>
              </w:rPr>
              <w:t>Quantitative Reasoning</w:t>
            </w:r>
          </w:p>
          <w:p w14:paraId="34A0C21C" w14:textId="77777777" w:rsidR="00FD2227" w:rsidRDefault="00FD2227" w:rsidP="00BE0003">
            <w:pPr>
              <w:pStyle w:val="Normal1"/>
              <w:rPr>
                <w:rFonts w:ascii="Times New Roman" w:eastAsia="Times New Roman" w:hAnsi="Times New Roman" w:cs="Times New Roman"/>
              </w:rPr>
            </w:pPr>
            <w:r>
              <w:rPr>
                <w:rFonts w:ascii="Times New Roman" w:eastAsia="Times New Roman" w:hAnsi="Times New Roman" w:cs="Times New Roman"/>
              </w:rPr>
              <w:t>Scientific Reasoning</w:t>
            </w:r>
          </w:p>
          <w:p w14:paraId="164376BA" w14:textId="77777777" w:rsidR="00FD2227" w:rsidRDefault="00FD2227" w:rsidP="00BE0003">
            <w:pPr>
              <w:pStyle w:val="Normal1"/>
              <w:rPr>
                <w:rFonts w:ascii="Times New Roman" w:eastAsia="Times New Roman" w:hAnsi="Times New Roman" w:cs="Times New Roman"/>
              </w:rPr>
            </w:pPr>
            <w:r>
              <w:rPr>
                <w:rFonts w:ascii="Times New Roman" w:eastAsia="Times New Roman" w:hAnsi="Times New Roman" w:cs="Times New Roman"/>
              </w:rPr>
              <w:t>Critical Thinking</w:t>
            </w:r>
          </w:p>
          <w:p w14:paraId="352E8D25" w14:textId="77777777" w:rsidR="00FD2227" w:rsidRDefault="00FD2227" w:rsidP="00BE0003">
            <w:pPr>
              <w:pStyle w:val="Normal1"/>
              <w:rPr>
                <w:rFonts w:ascii="Times New Roman" w:eastAsia="Times New Roman" w:hAnsi="Times New Roman" w:cs="Times New Roman"/>
              </w:rPr>
            </w:pPr>
            <w:r>
              <w:rPr>
                <w:rFonts w:ascii="Times New Roman" w:eastAsia="Times New Roman" w:hAnsi="Times New Roman" w:cs="Times New Roman"/>
              </w:rPr>
              <w:t>Written Communication</w:t>
            </w:r>
          </w:p>
        </w:tc>
      </w:tr>
      <w:tr w:rsidR="00FD2227" w14:paraId="58CD70CB" w14:textId="77777777" w:rsidTr="00BE0003">
        <w:trPr>
          <w:trHeight w:val="660"/>
        </w:trPr>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DA484A" w14:textId="77777777" w:rsidR="00FD2227" w:rsidRDefault="00FD2227" w:rsidP="00BE0003">
            <w:pPr>
              <w:pStyle w:val="Normal1"/>
              <w:ind w:left="20"/>
              <w:rPr>
                <w:rFonts w:ascii="Times New Roman" w:eastAsia="Times New Roman" w:hAnsi="Times New Roman" w:cs="Times New Roman"/>
              </w:rPr>
            </w:pPr>
            <w:r>
              <w:rPr>
                <w:rFonts w:ascii="Times New Roman" w:eastAsia="Times New Roman" w:hAnsi="Times New Roman" w:cs="Times New Roman"/>
              </w:rPr>
              <w:lastRenderedPageBreak/>
              <w:t>8. Analyze how scientists use language and texts for the creation of meaning and the legitimation of knowledge within their profession, discipline, sect or subgroup</w:t>
            </w:r>
          </w:p>
          <w:p w14:paraId="3A144CDF" w14:textId="77777777" w:rsidR="00FD2227" w:rsidRDefault="00FD2227" w:rsidP="00BE0003">
            <w:pPr>
              <w:pStyle w:val="Normal1"/>
              <w:ind w:left="20"/>
              <w:rPr>
                <w:rFonts w:ascii="Times New Roman" w:eastAsia="Times New Roman" w:hAnsi="Times New Roman" w:cs="Times New Roman"/>
              </w:rPr>
            </w:pPr>
          </w:p>
          <w:p w14:paraId="37D5E8F2" w14:textId="77777777" w:rsidR="00FD2227" w:rsidRDefault="00FD2227" w:rsidP="00BE0003">
            <w:pPr>
              <w:pStyle w:val="Normal1"/>
              <w:ind w:left="20"/>
              <w:rPr>
                <w:rFonts w:ascii="Times New Roman" w:eastAsia="Times New Roman" w:hAnsi="Times New Roman" w:cs="Times New Roman"/>
              </w:rPr>
            </w:pPr>
            <w:r>
              <w:rPr>
                <w:rFonts w:ascii="Times New Roman" w:eastAsia="Times New Roman" w:hAnsi="Times New Roman" w:cs="Times New Roman"/>
              </w:rPr>
              <w:t>9. Learn basic concepts of epistemology and elementary principles of linguistics and rhetoric</w:t>
            </w:r>
          </w:p>
        </w:tc>
        <w:tc>
          <w:tcPr>
            <w:tcW w:w="4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4564EE7" w14:textId="77777777" w:rsidR="00FD2227" w:rsidRPr="003E7BAE" w:rsidRDefault="00FD2227" w:rsidP="00BE0003">
            <w:pPr>
              <w:pStyle w:val="Normal1"/>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Comment upon Descartes’ use of argument from authority in his </w:t>
            </w:r>
            <w:r>
              <w:rPr>
                <w:rFonts w:ascii="Times New Roman" w:eastAsia="Times New Roman" w:hAnsi="Times New Roman" w:cs="Times New Roman"/>
                <w:i/>
                <w:highlight w:val="white"/>
              </w:rPr>
              <w:t xml:space="preserve">Discourse on Method </w:t>
            </w:r>
            <w:r>
              <w:rPr>
                <w:rFonts w:ascii="Times New Roman" w:eastAsia="Times New Roman" w:hAnsi="Times New Roman" w:cs="Times New Roman"/>
                <w:highlight w:val="white"/>
              </w:rPr>
              <w:t>to justify what turns out to have been a completely erroneous account of the circulatory system.</w:t>
            </w:r>
          </w:p>
        </w:tc>
        <w:tc>
          <w:tcPr>
            <w:tcW w:w="26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E1DB63B" w14:textId="77777777" w:rsidR="00FD2227" w:rsidRDefault="00FD2227" w:rsidP="00BE0003">
            <w:pPr>
              <w:pStyle w:val="Normal1"/>
              <w:rPr>
                <w:rFonts w:ascii="Times New Roman" w:eastAsia="Times New Roman" w:hAnsi="Times New Roman" w:cs="Times New Roman"/>
              </w:rPr>
            </w:pPr>
            <w:r>
              <w:rPr>
                <w:rFonts w:ascii="Times New Roman" w:eastAsia="Times New Roman" w:hAnsi="Times New Roman" w:cs="Times New Roman"/>
              </w:rPr>
              <w:t>Critical Thinking</w:t>
            </w:r>
          </w:p>
          <w:p w14:paraId="74E4C5C1" w14:textId="77777777" w:rsidR="00FD2227" w:rsidRDefault="00FD2227" w:rsidP="00BE0003">
            <w:pPr>
              <w:pStyle w:val="Normal1"/>
              <w:rPr>
                <w:rFonts w:ascii="Times New Roman" w:eastAsia="Times New Roman" w:hAnsi="Times New Roman" w:cs="Times New Roman"/>
              </w:rPr>
            </w:pPr>
            <w:r>
              <w:rPr>
                <w:rFonts w:ascii="Times New Roman" w:eastAsia="Times New Roman" w:hAnsi="Times New Roman" w:cs="Times New Roman"/>
              </w:rPr>
              <w:t>Scientific Reasoning</w:t>
            </w:r>
          </w:p>
          <w:p w14:paraId="07837288" w14:textId="77777777" w:rsidR="00FD2227" w:rsidRDefault="00FD2227" w:rsidP="00BE0003">
            <w:pPr>
              <w:pStyle w:val="Normal1"/>
              <w:rPr>
                <w:rFonts w:ascii="Times New Roman" w:eastAsia="Times New Roman" w:hAnsi="Times New Roman" w:cs="Times New Roman"/>
              </w:rPr>
            </w:pPr>
            <w:r>
              <w:rPr>
                <w:rFonts w:ascii="Times New Roman" w:eastAsia="Times New Roman" w:hAnsi="Times New Roman" w:cs="Times New Roman"/>
              </w:rPr>
              <w:t>Written Communication</w:t>
            </w:r>
          </w:p>
        </w:tc>
      </w:tr>
      <w:tr w:rsidR="00FD2227" w14:paraId="6F28EF6D" w14:textId="77777777" w:rsidTr="00BE0003">
        <w:trPr>
          <w:trHeight w:val="660"/>
        </w:trPr>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D0E16" w14:textId="77777777" w:rsidR="00FD2227" w:rsidRDefault="00FD2227" w:rsidP="00BE0003">
            <w:pPr>
              <w:pStyle w:val="Normal1"/>
              <w:ind w:left="20"/>
              <w:rPr>
                <w:rFonts w:ascii="Times New Roman" w:eastAsia="Times New Roman" w:hAnsi="Times New Roman" w:cs="Times New Roman"/>
              </w:rPr>
            </w:pPr>
            <w:r>
              <w:rPr>
                <w:rFonts w:ascii="Times New Roman" w:eastAsia="Times New Roman" w:hAnsi="Times New Roman" w:cs="Times New Roman"/>
              </w:rPr>
              <w:t>10. Critically evaluate competing scientific arguments to explain the same phenomena</w:t>
            </w:r>
          </w:p>
        </w:tc>
        <w:tc>
          <w:tcPr>
            <w:tcW w:w="4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C242DF" w14:textId="77777777" w:rsidR="00FD2227" w:rsidRDefault="00FD2227" w:rsidP="00BE0003">
            <w:pPr>
              <w:pStyle w:val="Normal1"/>
              <w:rPr>
                <w:rFonts w:ascii="Times New Roman" w:eastAsia="Times New Roman" w:hAnsi="Times New Roman" w:cs="Times New Roman"/>
              </w:rPr>
            </w:pPr>
            <w:r>
              <w:rPr>
                <w:rFonts w:ascii="Times New Roman" w:eastAsia="Times New Roman" w:hAnsi="Times New Roman" w:cs="Times New Roman"/>
              </w:rPr>
              <w:t>Explain the key differences between Lamarck’s and Darwin’s accounts of the mechanisms behind evolution.</w:t>
            </w:r>
          </w:p>
        </w:tc>
        <w:tc>
          <w:tcPr>
            <w:tcW w:w="26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8C5FE5" w14:textId="77777777" w:rsidR="00FD2227" w:rsidRDefault="00FD2227" w:rsidP="00BE0003">
            <w:pPr>
              <w:pStyle w:val="Normal1"/>
              <w:rPr>
                <w:rFonts w:ascii="Times New Roman" w:eastAsia="Times New Roman" w:hAnsi="Times New Roman" w:cs="Times New Roman"/>
              </w:rPr>
            </w:pPr>
            <w:r>
              <w:rPr>
                <w:rFonts w:ascii="Times New Roman" w:eastAsia="Times New Roman" w:hAnsi="Times New Roman" w:cs="Times New Roman"/>
              </w:rPr>
              <w:t>Critical Thinking</w:t>
            </w:r>
          </w:p>
          <w:p w14:paraId="6D47A9D5" w14:textId="77777777" w:rsidR="00FD2227" w:rsidRDefault="00FD2227" w:rsidP="00BE0003">
            <w:pPr>
              <w:pStyle w:val="Normal1"/>
              <w:rPr>
                <w:rFonts w:ascii="Times New Roman" w:eastAsia="Times New Roman" w:hAnsi="Times New Roman" w:cs="Times New Roman"/>
              </w:rPr>
            </w:pPr>
            <w:r>
              <w:rPr>
                <w:rFonts w:ascii="Times New Roman" w:eastAsia="Times New Roman" w:hAnsi="Times New Roman" w:cs="Times New Roman"/>
              </w:rPr>
              <w:t>Scientific Reasoning</w:t>
            </w:r>
          </w:p>
          <w:p w14:paraId="714B41D1" w14:textId="77777777" w:rsidR="00FD2227" w:rsidRDefault="00FD2227" w:rsidP="00BE0003">
            <w:pPr>
              <w:pStyle w:val="Normal1"/>
              <w:rPr>
                <w:rFonts w:ascii="Times New Roman" w:eastAsia="Times New Roman" w:hAnsi="Times New Roman" w:cs="Times New Roman"/>
              </w:rPr>
            </w:pPr>
            <w:r>
              <w:rPr>
                <w:rFonts w:ascii="Times New Roman" w:eastAsia="Times New Roman" w:hAnsi="Times New Roman" w:cs="Times New Roman"/>
              </w:rPr>
              <w:t>Written Communication</w:t>
            </w:r>
          </w:p>
        </w:tc>
      </w:tr>
      <w:tr w:rsidR="00FD2227" w14:paraId="6350B0F0" w14:textId="77777777" w:rsidTr="00BE0003">
        <w:trPr>
          <w:trHeight w:val="660"/>
        </w:trPr>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61639" w14:textId="77777777" w:rsidR="00FD2227" w:rsidRDefault="00FD2227" w:rsidP="00BE0003">
            <w:pPr>
              <w:pStyle w:val="Normal1"/>
              <w:rPr>
                <w:rFonts w:ascii="Times New Roman" w:eastAsia="Times New Roman" w:hAnsi="Times New Roman" w:cs="Times New Roman"/>
              </w:rPr>
            </w:pPr>
            <w:r>
              <w:rPr>
                <w:rFonts w:ascii="Times New Roman" w:eastAsia="Times New Roman" w:hAnsi="Times New Roman" w:cs="Times New Roman"/>
              </w:rPr>
              <w:t>11. Examine the contemporary flow of scientific information, including gray literature as well as the primary, secondary, and tertiary scientific literature</w:t>
            </w:r>
          </w:p>
        </w:tc>
        <w:tc>
          <w:tcPr>
            <w:tcW w:w="4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3F324B" w14:textId="77777777" w:rsidR="00FD2227" w:rsidRDefault="00FD2227" w:rsidP="00BE0003">
            <w:pPr>
              <w:pStyle w:val="Normal1"/>
              <w:rPr>
                <w:rFonts w:ascii="Times New Roman" w:eastAsia="Times New Roman" w:hAnsi="Times New Roman" w:cs="Times New Roman"/>
              </w:rPr>
            </w:pPr>
            <w:r>
              <w:rPr>
                <w:rFonts w:ascii="Times New Roman" w:eastAsia="Times New Roman" w:hAnsi="Times New Roman" w:cs="Times New Roman"/>
              </w:rPr>
              <w:t>In a 6-8 page (2000 word) researched argument, develop a thesis based on a question in science or the rhetoric of science. Compose a well-constructed argument, employing evidence from reputable and independent scholarly sources to support (or refute) your claims. You are additionally required to give an</w:t>
            </w:r>
            <w:r>
              <w:rPr>
                <w:rFonts w:ascii="Times New Roman" w:eastAsia="Times New Roman" w:hAnsi="Times New Roman" w:cs="Times New Roman"/>
                <w:b/>
              </w:rPr>
              <w:t xml:space="preserve"> </w:t>
            </w:r>
            <w:r>
              <w:rPr>
                <w:rFonts w:ascii="Times New Roman" w:eastAsia="Times New Roman" w:hAnsi="Times New Roman" w:cs="Times New Roman"/>
              </w:rPr>
              <w:t>oral presentation on your researched argument, both of which will be assessed for (1) quality of argument and (2) clarity of presentation.</w:t>
            </w:r>
          </w:p>
        </w:tc>
        <w:tc>
          <w:tcPr>
            <w:tcW w:w="26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7939D2" w14:textId="77777777" w:rsidR="00FD2227" w:rsidRDefault="00FD2227" w:rsidP="00BE0003">
            <w:pPr>
              <w:pStyle w:val="Normal1"/>
              <w:rPr>
                <w:rFonts w:ascii="Times New Roman" w:eastAsia="Times New Roman" w:hAnsi="Times New Roman" w:cs="Times New Roman"/>
              </w:rPr>
            </w:pPr>
            <w:r>
              <w:rPr>
                <w:rFonts w:ascii="Times New Roman" w:eastAsia="Times New Roman" w:hAnsi="Times New Roman" w:cs="Times New Roman"/>
              </w:rPr>
              <w:t>Critical Thinking</w:t>
            </w:r>
          </w:p>
          <w:p w14:paraId="71ABE735" w14:textId="77777777" w:rsidR="00FD2227" w:rsidRDefault="00FD2227" w:rsidP="00BE0003">
            <w:pPr>
              <w:pStyle w:val="Normal1"/>
              <w:rPr>
                <w:rFonts w:ascii="Times New Roman" w:eastAsia="Times New Roman" w:hAnsi="Times New Roman" w:cs="Times New Roman"/>
              </w:rPr>
            </w:pPr>
            <w:r>
              <w:rPr>
                <w:rFonts w:ascii="Times New Roman" w:eastAsia="Times New Roman" w:hAnsi="Times New Roman" w:cs="Times New Roman"/>
              </w:rPr>
              <w:t>Written Communication</w:t>
            </w:r>
          </w:p>
          <w:p w14:paraId="6AD1C5C0" w14:textId="77777777" w:rsidR="00FD2227" w:rsidRDefault="00FD2227" w:rsidP="00BE0003">
            <w:pPr>
              <w:pStyle w:val="Normal1"/>
              <w:rPr>
                <w:rFonts w:ascii="Times New Roman" w:eastAsia="Times New Roman" w:hAnsi="Times New Roman" w:cs="Times New Roman"/>
              </w:rPr>
            </w:pPr>
            <w:r>
              <w:rPr>
                <w:rFonts w:ascii="Times New Roman" w:eastAsia="Times New Roman" w:hAnsi="Times New Roman" w:cs="Times New Roman"/>
              </w:rPr>
              <w:t>Oral Communication</w:t>
            </w:r>
          </w:p>
          <w:p w14:paraId="0C9C4D5D" w14:textId="77777777" w:rsidR="00FD2227" w:rsidRDefault="00FD2227" w:rsidP="00BE0003">
            <w:pPr>
              <w:pStyle w:val="Normal1"/>
              <w:rPr>
                <w:rFonts w:ascii="Times New Roman" w:eastAsia="Times New Roman" w:hAnsi="Times New Roman" w:cs="Times New Roman"/>
              </w:rPr>
            </w:pPr>
            <w:r>
              <w:rPr>
                <w:rFonts w:ascii="Times New Roman" w:eastAsia="Times New Roman" w:hAnsi="Times New Roman" w:cs="Times New Roman"/>
              </w:rPr>
              <w:t>Information Literacy</w:t>
            </w:r>
          </w:p>
        </w:tc>
      </w:tr>
    </w:tbl>
    <w:p w14:paraId="59D477F2" w14:textId="77777777" w:rsidR="00210F50" w:rsidRDefault="00210F50" w:rsidP="00274C98">
      <w:pPr>
        <w:rPr>
          <w:sz w:val="22"/>
          <w:szCs w:val="22"/>
        </w:rPr>
      </w:pPr>
    </w:p>
    <w:p w14:paraId="01CD6E8C" w14:textId="35AD70FD" w:rsidR="001F46A3" w:rsidRPr="00210F50" w:rsidRDefault="00C63D6F" w:rsidP="00274C98">
      <w:pPr>
        <w:rPr>
          <w:sz w:val="22"/>
          <w:szCs w:val="22"/>
        </w:rPr>
      </w:pPr>
      <w:r w:rsidRPr="00274C98">
        <w:rPr>
          <w:rStyle w:val="apple-style-span"/>
          <w:b/>
          <w:sz w:val="22"/>
          <w:szCs w:val="22"/>
        </w:rPr>
        <w:t>TEXTS</w:t>
      </w:r>
    </w:p>
    <w:p w14:paraId="41168F21" w14:textId="77777777" w:rsidR="001F46A3" w:rsidRPr="00274C98" w:rsidRDefault="001F46A3" w:rsidP="001F46A3">
      <w:pPr>
        <w:tabs>
          <w:tab w:val="left" w:pos="-1440"/>
          <w:tab w:val="left" w:pos="-720"/>
        </w:tabs>
        <w:rPr>
          <w:sz w:val="22"/>
          <w:szCs w:val="22"/>
        </w:rPr>
      </w:pPr>
    </w:p>
    <w:p w14:paraId="197DCD85" w14:textId="29B6996D" w:rsidR="001F46A3" w:rsidRPr="00274C98" w:rsidRDefault="001F46A3" w:rsidP="001F46A3">
      <w:pPr>
        <w:tabs>
          <w:tab w:val="left" w:pos="-1440"/>
          <w:tab w:val="left" w:pos="-720"/>
        </w:tabs>
        <w:rPr>
          <w:sz w:val="22"/>
          <w:szCs w:val="22"/>
        </w:rPr>
      </w:pPr>
      <w:r w:rsidRPr="00274C98">
        <w:rPr>
          <w:sz w:val="22"/>
          <w:szCs w:val="22"/>
        </w:rPr>
        <w:t xml:space="preserve">Plato. </w:t>
      </w:r>
      <w:r w:rsidRPr="00274C98">
        <w:rPr>
          <w:i/>
          <w:sz w:val="22"/>
          <w:szCs w:val="22"/>
        </w:rPr>
        <w:t>Timaeus</w:t>
      </w:r>
      <w:r w:rsidRPr="00274C98">
        <w:rPr>
          <w:sz w:val="22"/>
          <w:szCs w:val="22"/>
        </w:rPr>
        <w:t xml:space="preserve"> </w:t>
      </w:r>
      <w:r w:rsidR="002402E0" w:rsidRPr="00274C98">
        <w:rPr>
          <w:sz w:val="22"/>
          <w:szCs w:val="22"/>
        </w:rPr>
        <w:t>(</w:t>
      </w:r>
      <w:r w:rsidR="00316DAA" w:rsidRPr="00274C98">
        <w:rPr>
          <w:sz w:val="22"/>
          <w:szCs w:val="22"/>
        </w:rPr>
        <w:t xml:space="preserve">online </w:t>
      </w:r>
      <w:r w:rsidR="002402E0" w:rsidRPr="00274C98">
        <w:rPr>
          <w:sz w:val="22"/>
          <w:szCs w:val="22"/>
        </w:rPr>
        <w:t>selections)</w:t>
      </w:r>
    </w:p>
    <w:p w14:paraId="5429F9B0" w14:textId="326512BB" w:rsidR="00F15073" w:rsidRPr="00274C98" w:rsidRDefault="00F15073" w:rsidP="001F46A3">
      <w:pPr>
        <w:tabs>
          <w:tab w:val="left" w:pos="-1440"/>
          <w:tab w:val="left" w:pos="-720"/>
        </w:tabs>
        <w:rPr>
          <w:sz w:val="22"/>
          <w:szCs w:val="22"/>
        </w:rPr>
      </w:pPr>
      <w:r w:rsidRPr="00274C98">
        <w:rPr>
          <w:sz w:val="22"/>
          <w:szCs w:val="22"/>
        </w:rPr>
        <w:t xml:space="preserve">Aristotle. </w:t>
      </w:r>
      <w:r w:rsidR="00B07B4C" w:rsidRPr="00274C98">
        <w:rPr>
          <w:i/>
          <w:sz w:val="22"/>
          <w:szCs w:val="22"/>
        </w:rPr>
        <w:t>De Animalia</w:t>
      </w:r>
      <w:r w:rsidR="002402E0" w:rsidRPr="00274C98">
        <w:rPr>
          <w:i/>
          <w:sz w:val="22"/>
          <w:szCs w:val="22"/>
        </w:rPr>
        <w:t xml:space="preserve"> </w:t>
      </w:r>
      <w:r w:rsidR="002402E0" w:rsidRPr="00274C98">
        <w:rPr>
          <w:sz w:val="22"/>
          <w:szCs w:val="22"/>
        </w:rPr>
        <w:t>(</w:t>
      </w:r>
      <w:r w:rsidR="00316DAA" w:rsidRPr="00274C98">
        <w:rPr>
          <w:sz w:val="22"/>
          <w:szCs w:val="22"/>
        </w:rPr>
        <w:t xml:space="preserve">online </w:t>
      </w:r>
      <w:r w:rsidR="002402E0" w:rsidRPr="00274C98">
        <w:rPr>
          <w:sz w:val="22"/>
          <w:szCs w:val="22"/>
        </w:rPr>
        <w:t>selections)</w:t>
      </w:r>
    </w:p>
    <w:p w14:paraId="0A421A59" w14:textId="6A8C6533" w:rsidR="001F46A3" w:rsidRPr="00274C98" w:rsidRDefault="00F15073" w:rsidP="001F46A3">
      <w:pPr>
        <w:tabs>
          <w:tab w:val="left" w:pos="-1440"/>
          <w:tab w:val="left" w:pos="-720"/>
        </w:tabs>
        <w:rPr>
          <w:sz w:val="22"/>
          <w:szCs w:val="22"/>
        </w:rPr>
      </w:pPr>
      <w:r w:rsidRPr="00274C98">
        <w:rPr>
          <w:sz w:val="22"/>
          <w:szCs w:val="22"/>
        </w:rPr>
        <w:t>Lucre</w:t>
      </w:r>
      <w:r w:rsidR="001F46A3" w:rsidRPr="00274C98">
        <w:rPr>
          <w:sz w:val="22"/>
          <w:szCs w:val="22"/>
        </w:rPr>
        <w:t xml:space="preserve">tius. </w:t>
      </w:r>
      <w:r w:rsidR="001F46A3" w:rsidRPr="00274C98">
        <w:rPr>
          <w:i/>
          <w:sz w:val="22"/>
          <w:szCs w:val="22"/>
        </w:rPr>
        <w:t>De Rerum Natur</w:t>
      </w:r>
      <w:r w:rsidR="00B07B4C" w:rsidRPr="00274C98">
        <w:rPr>
          <w:i/>
          <w:sz w:val="22"/>
          <w:szCs w:val="22"/>
        </w:rPr>
        <w:t>a</w:t>
      </w:r>
      <w:r w:rsidR="001F46A3" w:rsidRPr="00274C98">
        <w:rPr>
          <w:i/>
          <w:sz w:val="22"/>
          <w:szCs w:val="22"/>
        </w:rPr>
        <w:t xml:space="preserve"> </w:t>
      </w:r>
      <w:r w:rsidR="002402E0" w:rsidRPr="00274C98">
        <w:rPr>
          <w:sz w:val="22"/>
          <w:szCs w:val="22"/>
        </w:rPr>
        <w:t>(photocopied selections)</w:t>
      </w:r>
    </w:p>
    <w:p w14:paraId="671DB7DD" w14:textId="4A90E019" w:rsidR="00316DAA" w:rsidRPr="00274C98" w:rsidRDefault="00316DAA" w:rsidP="00316DAA">
      <w:pPr>
        <w:tabs>
          <w:tab w:val="left" w:pos="-1440"/>
          <w:tab w:val="left" w:pos="-720"/>
        </w:tabs>
        <w:rPr>
          <w:sz w:val="22"/>
          <w:szCs w:val="22"/>
        </w:rPr>
      </w:pPr>
      <w:r w:rsidRPr="00274C98">
        <w:rPr>
          <w:sz w:val="22"/>
          <w:szCs w:val="22"/>
        </w:rPr>
        <w:t xml:space="preserve">Galileo Galilei.  </w:t>
      </w:r>
      <w:r w:rsidR="00B07B4C" w:rsidRPr="00274C98">
        <w:rPr>
          <w:i/>
          <w:sz w:val="22"/>
          <w:szCs w:val="22"/>
        </w:rPr>
        <w:t xml:space="preserve">The Starry Messenger </w:t>
      </w:r>
      <w:r w:rsidRPr="00274C98">
        <w:rPr>
          <w:sz w:val="22"/>
          <w:szCs w:val="22"/>
        </w:rPr>
        <w:t xml:space="preserve">(photocopied </w:t>
      </w:r>
      <w:r w:rsidR="00883D2F" w:rsidRPr="00274C98">
        <w:rPr>
          <w:sz w:val="22"/>
          <w:szCs w:val="22"/>
        </w:rPr>
        <w:t xml:space="preserve">and online selections from </w:t>
      </w:r>
      <w:r w:rsidR="00883D2F" w:rsidRPr="00274C98">
        <w:rPr>
          <w:i/>
          <w:sz w:val="22"/>
          <w:szCs w:val="22"/>
        </w:rPr>
        <w:t>Dialogue Concerning the Two Chief World Systems</w:t>
      </w:r>
      <w:r w:rsidR="00883D2F" w:rsidRPr="00274C98">
        <w:rPr>
          <w:sz w:val="22"/>
          <w:szCs w:val="22"/>
        </w:rPr>
        <w:t xml:space="preserve">) </w:t>
      </w:r>
    </w:p>
    <w:p w14:paraId="5F342946" w14:textId="77777777" w:rsidR="002402E0" w:rsidRDefault="001F46A3" w:rsidP="002402E0">
      <w:pPr>
        <w:tabs>
          <w:tab w:val="left" w:pos="-1440"/>
          <w:tab w:val="left" w:pos="-720"/>
        </w:tabs>
        <w:rPr>
          <w:sz w:val="22"/>
          <w:szCs w:val="22"/>
        </w:rPr>
      </w:pPr>
      <w:r w:rsidRPr="00274C98">
        <w:rPr>
          <w:sz w:val="22"/>
          <w:szCs w:val="22"/>
        </w:rPr>
        <w:t xml:space="preserve">Francis Bacon.  </w:t>
      </w:r>
      <w:r w:rsidRPr="00274C98">
        <w:rPr>
          <w:i/>
          <w:sz w:val="22"/>
          <w:szCs w:val="22"/>
        </w:rPr>
        <w:t xml:space="preserve">The Advancement of Learning </w:t>
      </w:r>
      <w:r w:rsidR="002402E0" w:rsidRPr="00274C98">
        <w:rPr>
          <w:sz w:val="22"/>
          <w:szCs w:val="22"/>
        </w:rPr>
        <w:t>(photocopied selections)</w:t>
      </w:r>
    </w:p>
    <w:p w14:paraId="6C793E7C" w14:textId="6CE995F8" w:rsidR="00E844CA" w:rsidRPr="00274C98" w:rsidRDefault="00E844CA" w:rsidP="002402E0">
      <w:pPr>
        <w:tabs>
          <w:tab w:val="left" w:pos="-1440"/>
          <w:tab w:val="left" w:pos="-720"/>
        </w:tabs>
        <w:rPr>
          <w:sz w:val="22"/>
          <w:szCs w:val="22"/>
        </w:rPr>
      </w:pPr>
      <w:r>
        <w:rPr>
          <w:sz w:val="22"/>
          <w:szCs w:val="22"/>
        </w:rPr>
        <w:t xml:space="preserve">Thomas Sprat. </w:t>
      </w:r>
      <w:r>
        <w:rPr>
          <w:i/>
          <w:sz w:val="22"/>
          <w:szCs w:val="22"/>
        </w:rPr>
        <w:t xml:space="preserve">The History of the Royal Society </w:t>
      </w:r>
      <w:r>
        <w:rPr>
          <w:sz w:val="22"/>
          <w:szCs w:val="22"/>
        </w:rPr>
        <w:t>(photocopied selections)</w:t>
      </w:r>
    </w:p>
    <w:p w14:paraId="1051F9EB" w14:textId="08D49A67" w:rsidR="001F46A3" w:rsidRDefault="001F46A3" w:rsidP="001F46A3">
      <w:pPr>
        <w:tabs>
          <w:tab w:val="left" w:pos="-1440"/>
          <w:tab w:val="left" w:pos="-720"/>
        </w:tabs>
        <w:rPr>
          <w:sz w:val="22"/>
          <w:szCs w:val="22"/>
        </w:rPr>
      </w:pPr>
      <w:r w:rsidRPr="00274C98">
        <w:rPr>
          <w:sz w:val="22"/>
          <w:szCs w:val="22"/>
        </w:rPr>
        <w:t xml:space="preserve">René Descartes.  </w:t>
      </w:r>
      <w:r w:rsidRPr="00274C98">
        <w:rPr>
          <w:i/>
          <w:sz w:val="22"/>
          <w:szCs w:val="22"/>
        </w:rPr>
        <w:t>Discourse on Method</w:t>
      </w:r>
      <w:r w:rsidRPr="00274C98">
        <w:rPr>
          <w:sz w:val="22"/>
          <w:szCs w:val="22"/>
        </w:rPr>
        <w:t>.</w:t>
      </w:r>
    </w:p>
    <w:p w14:paraId="382ECF37" w14:textId="093D5805" w:rsidR="001F46A3" w:rsidRPr="00274C98" w:rsidRDefault="001F46A3" w:rsidP="001F46A3">
      <w:pPr>
        <w:tabs>
          <w:tab w:val="left" w:pos="-1440"/>
          <w:tab w:val="left" w:pos="-720"/>
        </w:tabs>
        <w:rPr>
          <w:sz w:val="22"/>
          <w:szCs w:val="22"/>
        </w:rPr>
      </w:pPr>
      <w:r w:rsidRPr="00274C98">
        <w:rPr>
          <w:sz w:val="22"/>
          <w:szCs w:val="22"/>
        </w:rPr>
        <w:t xml:space="preserve">Thomas S. Kuhn.  </w:t>
      </w:r>
      <w:r w:rsidRPr="00274C98">
        <w:rPr>
          <w:i/>
          <w:sz w:val="22"/>
          <w:szCs w:val="22"/>
        </w:rPr>
        <w:t>The Structure of Scientific Revolutions</w:t>
      </w:r>
      <w:r w:rsidR="00883D2F" w:rsidRPr="00274C98">
        <w:rPr>
          <w:sz w:val="22"/>
          <w:szCs w:val="22"/>
        </w:rPr>
        <w:t xml:space="preserve"> (photocopied select</w:t>
      </w:r>
      <w:r w:rsidR="00B07B4C" w:rsidRPr="00274C98">
        <w:rPr>
          <w:sz w:val="22"/>
          <w:szCs w:val="22"/>
        </w:rPr>
        <w:t>i</w:t>
      </w:r>
      <w:r w:rsidR="00883D2F" w:rsidRPr="00274C98">
        <w:rPr>
          <w:sz w:val="22"/>
          <w:szCs w:val="22"/>
        </w:rPr>
        <w:t>ons)</w:t>
      </w:r>
    </w:p>
    <w:p w14:paraId="2AC39E63" w14:textId="22C54B25" w:rsidR="0015555B" w:rsidRPr="00A54177" w:rsidRDefault="0015555B" w:rsidP="0015555B">
      <w:pPr>
        <w:tabs>
          <w:tab w:val="left" w:pos="-1440"/>
          <w:tab w:val="left" w:pos="-720"/>
        </w:tabs>
        <w:rPr>
          <w:sz w:val="22"/>
          <w:szCs w:val="22"/>
        </w:rPr>
      </w:pPr>
      <w:r>
        <w:rPr>
          <w:sz w:val="22"/>
          <w:szCs w:val="22"/>
        </w:rPr>
        <w:t xml:space="preserve">Gregor Mendel. </w:t>
      </w:r>
      <w:r w:rsidR="00A54177">
        <w:rPr>
          <w:i/>
          <w:sz w:val="22"/>
          <w:szCs w:val="22"/>
        </w:rPr>
        <w:t xml:space="preserve">Experiments in Plant Hybridization </w:t>
      </w:r>
      <w:r w:rsidR="00A54177">
        <w:rPr>
          <w:sz w:val="22"/>
          <w:szCs w:val="22"/>
        </w:rPr>
        <w:t>(online selections)</w:t>
      </w:r>
    </w:p>
    <w:p w14:paraId="4D57D9A2" w14:textId="476B7CF4" w:rsidR="0015555B" w:rsidRDefault="0015555B" w:rsidP="001F46A3">
      <w:pPr>
        <w:tabs>
          <w:tab w:val="left" w:pos="-1440"/>
          <w:tab w:val="left" w:pos="-720"/>
        </w:tabs>
        <w:rPr>
          <w:sz w:val="22"/>
          <w:szCs w:val="22"/>
        </w:rPr>
      </w:pPr>
      <w:r>
        <w:rPr>
          <w:sz w:val="22"/>
          <w:szCs w:val="22"/>
        </w:rPr>
        <w:t xml:space="preserve">Jean-Baptiste Lamarck. </w:t>
      </w:r>
      <w:r w:rsidR="006041B4">
        <w:rPr>
          <w:sz w:val="22"/>
          <w:szCs w:val="22"/>
        </w:rPr>
        <w:t>“Theory as to the Evolution of Man” (online selections)</w:t>
      </w:r>
    </w:p>
    <w:p w14:paraId="76D0457F" w14:textId="77777777" w:rsidR="001F46A3" w:rsidRPr="00274C98" w:rsidRDefault="001F46A3" w:rsidP="001F46A3">
      <w:pPr>
        <w:tabs>
          <w:tab w:val="left" w:pos="-1440"/>
          <w:tab w:val="left" w:pos="-720"/>
        </w:tabs>
        <w:rPr>
          <w:sz w:val="22"/>
          <w:szCs w:val="22"/>
        </w:rPr>
      </w:pPr>
      <w:r w:rsidRPr="00274C98">
        <w:rPr>
          <w:sz w:val="22"/>
          <w:szCs w:val="22"/>
        </w:rPr>
        <w:t xml:space="preserve">Charles Darwin. </w:t>
      </w:r>
      <w:r w:rsidRPr="00274C98">
        <w:rPr>
          <w:i/>
          <w:sz w:val="22"/>
          <w:szCs w:val="22"/>
        </w:rPr>
        <w:t>The Origin of Species</w:t>
      </w:r>
      <w:r w:rsidRPr="00274C98">
        <w:rPr>
          <w:sz w:val="22"/>
          <w:szCs w:val="22"/>
        </w:rPr>
        <w:t>. Introduced and abridged by Philip Appleman.</w:t>
      </w:r>
    </w:p>
    <w:p w14:paraId="2DA015F5" w14:textId="3BC9810E" w:rsidR="0015555B" w:rsidRDefault="0015555B" w:rsidP="001F46A3">
      <w:pPr>
        <w:tabs>
          <w:tab w:val="left" w:pos="-1440"/>
          <w:tab w:val="left" w:pos="-720"/>
        </w:tabs>
        <w:rPr>
          <w:sz w:val="22"/>
          <w:szCs w:val="22"/>
        </w:rPr>
      </w:pPr>
      <w:r>
        <w:rPr>
          <w:sz w:val="22"/>
          <w:szCs w:val="22"/>
        </w:rPr>
        <w:t>Dmitri Mendeleev. Talk given to the Royal Chemical Society (online selections)</w:t>
      </w:r>
    </w:p>
    <w:p w14:paraId="3C68BDA5" w14:textId="19402854" w:rsidR="0015555B" w:rsidRDefault="0015555B" w:rsidP="001F46A3">
      <w:pPr>
        <w:tabs>
          <w:tab w:val="left" w:pos="-1440"/>
          <w:tab w:val="left" w:pos="-720"/>
        </w:tabs>
        <w:rPr>
          <w:sz w:val="22"/>
          <w:szCs w:val="22"/>
        </w:rPr>
      </w:pPr>
      <w:r>
        <w:rPr>
          <w:sz w:val="22"/>
          <w:szCs w:val="22"/>
        </w:rPr>
        <w:t>J.A.R. Newlands. Short papers on the Law of Octaves (online)</w:t>
      </w:r>
    </w:p>
    <w:p w14:paraId="05E097C5" w14:textId="1B62AD36" w:rsidR="00A54177" w:rsidRDefault="007868E6" w:rsidP="001F46A3">
      <w:pPr>
        <w:tabs>
          <w:tab w:val="left" w:pos="-1440"/>
          <w:tab w:val="left" w:pos="-720"/>
        </w:tabs>
        <w:rPr>
          <w:sz w:val="22"/>
          <w:szCs w:val="22"/>
        </w:rPr>
      </w:pPr>
      <w:r>
        <w:rPr>
          <w:sz w:val="22"/>
          <w:szCs w:val="22"/>
        </w:rPr>
        <w:t xml:space="preserve">James D. Watson. </w:t>
      </w:r>
      <w:r>
        <w:rPr>
          <w:i/>
          <w:sz w:val="22"/>
          <w:szCs w:val="22"/>
        </w:rPr>
        <w:t xml:space="preserve">The Double Helix </w:t>
      </w:r>
      <w:r>
        <w:rPr>
          <w:sz w:val="22"/>
          <w:szCs w:val="22"/>
        </w:rPr>
        <w:t>(online selections)</w:t>
      </w:r>
    </w:p>
    <w:p w14:paraId="06BCB2FC" w14:textId="7C170A79" w:rsidR="00A6762E" w:rsidRDefault="00A6762E" w:rsidP="001F46A3">
      <w:pPr>
        <w:tabs>
          <w:tab w:val="left" w:pos="-1440"/>
          <w:tab w:val="left" w:pos="-720"/>
        </w:tabs>
        <w:rPr>
          <w:sz w:val="22"/>
          <w:szCs w:val="22"/>
        </w:rPr>
      </w:pPr>
      <w:r>
        <w:rPr>
          <w:sz w:val="22"/>
          <w:szCs w:val="22"/>
        </w:rPr>
        <w:t xml:space="preserve">Anne Sayre. </w:t>
      </w:r>
      <w:r w:rsidR="00C847DB">
        <w:rPr>
          <w:i/>
          <w:sz w:val="22"/>
          <w:szCs w:val="22"/>
        </w:rPr>
        <w:t>Rosalind Franklin and DNA</w:t>
      </w:r>
      <w:r>
        <w:rPr>
          <w:i/>
          <w:sz w:val="22"/>
          <w:szCs w:val="22"/>
        </w:rPr>
        <w:t xml:space="preserve"> </w:t>
      </w:r>
      <w:r>
        <w:rPr>
          <w:sz w:val="22"/>
          <w:szCs w:val="22"/>
        </w:rPr>
        <w:t>(photocopied selections)</w:t>
      </w:r>
    </w:p>
    <w:p w14:paraId="1D9125BC" w14:textId="59B05B48" w:rsidR="00A6762E" w:rsidRPr="00A6762E" w:rsidRDefault="00A6762E" w:rsidP="001F46A3">
      <w:pPr>
        <w:tabs>
          <w:tab w:val="left" w:pos="-1440"/>
          <w:tab w:val="left" w:pos="-720"/>
        </w:tabs>
        <w:rPr>
          <w:sz w:val="22"/>
          <w:szCs w:val="22"/>
        </w:rPr>
      </w:pPr>
      <w:r>
        <w:rPr>
          <w:sz w:val="22"/>
          <w:szCs w:val="22"/>
        </w:rPr>
        <w:lastRenderedPageBreak/>
        <w:t xml:space="preserve">Stephen J. Gould. </w:t>
      </w:r>
      <w:r>
        <w:rPr>
          <w:i/>
          <w:sz w:val="22"/>
          <w:szCs w:val="22"/>
        </w:rPr>
        <w:t xml:space="preserve">The </w:t>
      </w:r>
      <w:proofErr w:type="spellStart"/>
      <w:r>
        <w:rPr>
          <w:i/>
          <w:sz w:val="22"/>
          <w:szCs w:val="22"/>
        </w:rPr>
        <w:t>Mismeasure</w:t>
      </w:r>
      <w:proofErr w:type="spellEnd"/>
      <w:r>
        <w:rPr>
          <w:i/>
          <w:sz w:val="22"/>
          <w:szCs w:val="22"/>
        </w:rPr>
        <w:t xml:space="preserve"> of Man. </w:t>
      </w:r>
      <w:r>
        <w:rPr>
          <w:sz w:val="22"/>
          <w:szCs w:val="22"/>
        </w:rPr>
        <w:t>(photocopied select</w:t>
      </w:r>
      <w:r w:rsidR="00C847DB">
        <w:rPr>
          <w:sz w:val="22"/>
          <w:szCs w:val="22"/>
        </w:rPr>
        <w:t>i</w:t>
      </w:r>
      <w:r>
        <w:rPr>
          <w:sz w:val="22"/>
          <w:szCs w:val="22"/>
        </w:rPr>
        <w:t>ons)</w:t>
      </w:r>
    </w:p>
    <w:p w14:paraId="796690D5" w14:textId="6F2043AF" w:rsidR="001F46A3" w:rsidRPr="00274C98" w:rsidRDefault="001F46A3" w:rsidP="001F46A3">
      <w:pPr>
        <w:tabs>
          <w:tab w:val="left" w:pos="-1440"/>
          <w:tab w:val="left" w:pos="-720"/>
        </w:tabs>
        <w:rPr>
          <w:sz w:val="22"/>
          <w:szCs w:val="22"/>
        </w:rPr>
      </w:pPr>
      <w:r w:rsidRPr="00274C98">
        <w:rPr>
          <w:sz w:val="22"/>
          <w:szCs w:val="22"/>
        </w:rPr>
        <w:t>Selected essays, articles, and ex</w:t>
      </w:r>
      <w:r w:rsidR="002402E0" w:rsidRPr="00274C98">
        <w:rPr>
          <w:sz w:val="22"/>
          <w:szCs w:val="22"/>
        </w:rPr>
        <w:t>c</w:t>
      </w:r>
      <w:r w:rsidRPr="00274C98">
        <w:rPr>
          <w:sz w:val="22"/>
          <w:szCs w:val="22"/>
        </w:rPr>
        <w:t>erpts from various sources (provided as photocopies).</w:t>
      </w:r>
    </w:p>
    <w:p w14:paraId="352824F9" w14:textId="12BD6EEE" w:rsidR="004C4663" w:rsidRPr="00FC71F1" w:rsidRDefault="004C4663">
      <w:pPr>
        <w:pStyle w:val="NormalWeb"/>
        <w:rPr>
          <w:b/>
          <w:sz w:val="22"/>
          <w:szCs w:val="22"/>
        </w:rPr>
      </w:pPr>
      <w:r w:rsidRPr="00274C98">
        <w:rPr>
          <w:b/>
          <w:sz w:val="22"/>
          <w:szCs w:val="22"/>
        </w:rPr>
        <w:t>ADA:</w:t>
      </w:r>
      <w:r w:rsidRPr="00274C98">
        <w:rPr>
          <w:sz w:val="22"/>
          <w:szCs w:val="22"/>
        </w:rPr>
        <w:t xml:space="preserve"> </w:t>
      </w:r>
      <w:r w:rsidR="00116794" w:rsidRPr="00274C98">
        <w:rPr>
          <w:sz w:val="22"/>
          <w:szCs w:val="22"/>
        </w:rPr>
        <w:t xml:space="preserve">If you have a disability and believe you will need academic accommodations in this course, please make an appointment for an Intake Interview with Services for Students with Disabilities in the </w:t>
      </w:r>
      <w:proofErr w:type="spellStart"/>
      <w:r w:rsidR="00116794" w:rsidRPr="00274C98">
        <w:rPr>
          <w:sz w:val="22"/>
          <w:szCs w:val="22"/>
        </w:rPr>
        <w:t>Vona</w:t>
      </w:r>
      <w:proofErr w:type="spellEnd"/>
      <w:r w:rsidR="00116794" w:rsidRPr="00274C98">
        <w:rPr>
          <w:sz w:val="22"/>
          <w:szCs w:val="22"/>
        </w:rPr>
        <w:t xml:space="preserve"> Academic Annex, Room 8</w:t>
      </w:r>
      <w:r w:rsidR="00D935AC" w:rsidRPr="00274C98">
        <w:rPr>
          <w:sz w:val="22"/>
          <w:szCs w:val="22"/>
        </w:rPr>
        <w:t xml:space="preserve"> on the Lawrenceville campus</w:t>
      </w:r>
      <w:r w:rsidR="00116794" w:rsidRPr="00274C98">
        <w:rPr>
          <w:sz w:val="22"/>
          <w:szCs w:val="22"/>
        </w:rPr>
        <w:t xml:space="preserve">.  The phone number is (609) 895-5492 and the email is </w:t>
      </w:r>
      <w:hyperlink r:id="rId10" w:history="1">
        <w:r w:rsidR="00116794" w:rsidRPr="00274C98">
          <w:rPr>
            <w:rStyle w:val="Hyperlink"/>
            <w:sz w:val="22"/>
            <w:szCs w:val="22"/>
          </w:rPr>
          <w:t>serv4dstu@rider.edu</w:t>
        </w:r>
      </w:hyperlink>
      <w:r w:rsidR="00116794" w:rsidRPr="00274C98">
        <w:rPr>
          <w:sz w:val="22"/>
          <w:szCs w:val="22"/>
        </w:rPr>
        <w:t>.  They will ask for documentation of your disability to support your accommodation requests and to recommend services as appropriate to your individual situation.</w:t>
      </w:r>
    </w:p>
    <w:p w14:paraId="27AEB1EA" w14:textId="58F569AC" w:rsidR="00CC3C66" w:rsidRPr="00274C98" w:rsidRDefault="004C4663">
      <w:pPr>
        <w:tabs>
          <w:tab w:val="left" w:pos="-1170"/>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ind w:right="-450"/>
        <w:rPr>
          <w:sz w:val="22"/>
          <w:szCs w:val="22"/>
        </w:rPr>
      </w:pPr>
      <w:r w:rsidRPr="00274C98">
        <w:rPr>
          <w:b/>
          <w:sz w:val="22"/>
          <w:szCs w:val="22"/>
        </w:rPr>
        <w:t>CODE OF ACADEMIC CONDUCT:</w:t>
      </w:r>
      <w:r w:rsidRPr="00274C98">
        <w:rPr>
          <w:sz w:val="22"/>
          <w:szCs w:val="22"/>
        </w:rPr>
        <w:t xml:space="preserve"> The submission of written work that includes the words or ideas of another without proper citation possibly constitutes plagiarism.  Papers</w:t>
      </w:r>
      <w:r w:rsidR="00AC2A76" w:rsidRPr="00274C98">
        <w:rPr>
          <w:sz w:val="22"/>
          <w:szCs w:val="22"/>
        </w:rPr>
        <w:t xml:space="preserve"> or presentations that </w:t>
      </w:r>
      <w:r w:rsidRPr="00274C98">
        <w:rPr>
          <w:sz w:val="22"/>
          <w:szCs w:val="22"/>
        </w:rPr>
        <w:t>are pla</w:t>
      </w:r>
      <w:r w:rsidR="00116794" w:rsidRPr="00274C98">
        <w:rPr>
          <w:sz w:val="22"/>
          <w:szCs w:val="22"/>
        </w:rPr>
        <w:t>giarized will be given a</w:t>
      </w:r>
      <w:r w:rsidRPr="00274C98">
        <w:rPr>
          <w:sz w:val="22"/>
          <w:szCs w:val="22"/>
        </w:rPr>
        <w:t xml:space="preserve"> grade</w:t>
      </w:r>
      <w:r w:rsidR="00116794" w:rsidRPr="00274C98">
        <w:rPr>
          <w:sz w:val="22"/>
          <w:szCs w:val="22"/>
        </w:rPr>
        <w:t xml:space="preserve"> </w:t>
      </w:r>
      <w:r w:rsidR="00A845E2" w:rsidRPr="00274C98">
        <w:rPr>
          <w:sz w:val="22"/>
          <w:szCs w:val="22"/>
        </w:rPr>
        <w:t xml:space="preserve">of </w:t>
      </w:r>
      <w:r w:rsidR="00116794" w:rsidRPr="00274C98">
        <w:rPr>
          <w:sz w:val="22"/>
          <w:szCs w:val="22"/>
        </w:rPr>
        <w:t>zero</w:t>
      </w:r>
      <w:r w:rsidRPr="00274C98">
        <w:rPr>
          <w:sz w:val="22"/>
          <w:szCs w:val="22"/>
        </w:rPr>
        <w:t xml:space="preserve">, and their authors will be treated in accordance with the “Procedures to be Followed in Academic Cases of Dishonesty” as outlined in </w:t>
      </w:r>
      <w:r w:rsidR="00A54177">
        <w:rPr>
          <w:sz w:val="22"/>
          <w:szCs w:val="22"/>
        </w:rPr>
        <w:t xml:space="preserve">the Rider Catalog at this URL </w:t>
      </w:r>
      <w:r w:rsidR="00A54177" w:rsidRPr="00A54177">
        <w:rPr>
          <w:i/>
          <w:sz w:val="22"/>
          <w:szCs w:val="22"/>
        </w:rPr>
        <w:t>http://catalog.rider.edu/policies/code-academic-integrity/</w:t>
      </w:r>
    </w:p>
    <w:p w14:paraId="641B036A" w14:textId="77777777" w:rsidR="00A54177" w:rsidRDefault="00A54177">
      <w:pPr>
        <w:tabs>
          <w:tab w:val="left" w:pos="-1440"/>
          <w:tab w:val="left" w:pos="-720"/>
        </w:tabs>
        <w:rPr>
          <w:b/>
          <w:sz w:val="22"/>
          <w:szCs w:val="22"/>
        </w:rPr>
      </w:pPr>
    </w:p>
    <w:p w14:paraId="73EC2FAD" w14:textId="54DCA8DD" w:rsidR="004C4663" w:rsidRPr="00274C98" w:rsidRDefault="00A845E2">
      <w:pPr>
        <w:tabs>
          <w:tab w:val="left" w:pos="-1440"/>
          <w:tab w:val="left" w:pos="-720"/>
        </w:tabs>
        <w:rPr>
          <w:sz w:val="22"/>
          <w:szCs w:val="22"/>
        </w:rPr>
      </w:pPr>
      <w:r w:rsidRPr="00274C98">
        <w:rPr>
          <w:b/>
          <w:sz w:val="22"/>
          <w:szCs w:val="22"/>
        </w:rPr>
        <w:t xml:space="preserve">LATE </w:t>
      </w:r>
      <w:r w:rsidR="00AC2A76" w:rsidRPr="00274C98">
        <w:rPr>
          <w:b/>
          <w:sz w:val="22"/>
          <w:szCs w:val="22"/>
        </w:rPr>
        <w:t>ASSIGNMENT</w:t>
      </w:r>
      <w:r w:rsidR="004C4663" w:rsidRPr="00274C98">
        <w:rPr>
          <w:b/>
          <w:sz w:val="22"/>
          <w:szCs w:val="22"/>
        </w:rPr>
        <w:t xml:space="preserve">: </w:t>
      </w:r>
      <w:r w:rsidR="004C4663" w:rsidRPr="00274C98">
        <w:rPr>
          <w:sz w:val="22"/>
          <w:szCs w:val="22"/>
        </w:rPr>
        <w:t xml:space="preserve">Assignments are due </w:t>
      </w:r>
      <w:r w:rsidR="00701626" w:rsidRPr="00274C98">
        <w:rPr>
          <w:sz w:val="22"/>
          <w:szCs w:val="22"/>
        </w:rPr>
        <w:t>as specified in the assignment guidelines</w:t>
      </w:r>
      <w:r w:rsidRPr="00274C98">
        <w:rPr>
          <w:sz w:val="22"/>
          <w:szCs w:val="22"/>
        </w:rPr>
        <w:t>.  Late assignments</w:t>
      </w:r>
      <w:r w:rsidR="004C4663" w:rsidRPr="00274C98">
        <w:rPr>
          <w:sz w:val="22"/>
          <w:szCs w:val="22"/>
        </w:rPr>
        <w:t xml:space="preserve"> will result in lower grades.  Any change in this policy must be arranged before the assigned due date and be accompanied by a written explanation for your need to make any adjustment to the schedule of due dates.</w:t>
      </w:r>
    </w:p>
    <w:p w14:paraId="46EDFF9A" w14:textId="77777777" w:rsidR="004C4663" w:rsidRPr="00FC71F1" w:rsidRDefault="004C4663">
      <w:pPr>
        <w:tabs>
          <w:tab w:val="left" w:pos="-1170"/>
          <w:tab w:val="left" w:pos="-63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ind w:right="-450"/>
        <w:rPr>
          <w:sz w:val="22"/>
          <w:szCs w:val="22"/>
        </w:rPr>
      </w:pPr>
    </w:p>
    <w:p w14:paraId="30470D63" w14:textId="448D3123" w:rsidR="00DB6286" w:rsidRPr="00274C98" w:rsidRDefault="00A845E2">
      <w:pPr>
        <w:tabs>
          <w:tab w:val="left" w:pos="-1170"/>
          <w:tab w:val="left" w:pos="-63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ind w:right="-450"/>
        <w:rPr>
          <w:sz w:val="22"/>
          <w:szCs w:val="22"/>
        </w:rPr>
      </w:pPr>
      <w:r w:rsidRPr="00274C98">
        <w:rPr>
          <w:b/>
          <w:sz w:val="22"/>
          <w:szCs w:val="22"/>
        </w:rPr>
        <w:t>PAPER</w:t>
      </w:r>
      <w:r w:rsidR="004C4663" w:rsidRPr="00274C98">
        <w:rPr>
          <w:b/>
          <w:sz w:val="22"/>
          <w:szCs w:val="22"/>
        </w:rPr>
        <w:t xml:space="preserve"> SPECIFICATIONS</w:t>
      </w:r>
      <w:r w:rsidRPr="00274C98">
        <w:rPr>
          <w:sz w:val="22"/>
          <w:szCs w:val="22"/>
        </w:rPr>
        <w:t xml:space="preserve">: All </w:t>
      </w:r>
      <w:r w:rsidR="00DB6286" w:rsidRPr="00274C98">
        <w:rPr>
          <w:sz w:val="22"/>
          <w:szCs w:val="22"/>
        </w:rPr>
        <w:t xml:space="preserve">essays and informal writing should be submitted electronically. </w:t>
      </w:r>
    </w:p>
    <w:p w14:paraId="1F3A7CA6" w14:textId="77777777" w:rsidR="00DB6286" w:rsidRPr="00274C98" w:rsidRDefault="00DB6286">
      <w:pPr>
        <w:tabs>
          <w:tab w:val="left" w:pos="-1170"/>
          <w:tab w:val="left" w:pos="-63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ind w:right="-450"/>
        <w:rPr>
          <w:sz w:val="22"/>
          <w:szCs w:val="22"/>
        </w:rPr>
      </w:pPr>
    </w:p>
    <w:p w14:paraId="79CFB2D6" w14:textId="41A80DA2" w:rsidR="004C4663" w:rsidRPr="00274C98" w:rsidRDefault="00C42190">
      <w:pPr>
        <w:tabs>
          <w:tab w:val="left" w:pos="-1170"/>
          <w:tab w:val="left" w:pos="-63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ind w:right="-450"/>
        <w:rPr>
          <w:sz w:val="22"/>
          <w:szCs w:val="22"/>
        </w:rPr>
      </w:pPr>
      <w:r w:rsidRPr="00274C98">
        <w:rPr>
          <w:sz w:val="22"/>
          <w:szCs w:val="22"/>
        </w:rPr>
        <w:t>Y</w:t>
      </w:r>
      <w:r w:rsidR="004C4663" w:rsidRPr="00274C98">
        <w:rPr>
          <w:sz w:val="22"/>
          <w:szCs w:val="22"/>
        </w:rPr>
        <w:t xml:space="preserve">ou should use a font that is easy to read in a size that </w:t>
      </w:r>
      <w:r w:rsidR="00DB6286" w:rsidRPr="00274C98">
        <w:rPr>
          <w:sz w:val="22"/>
          <w:szCs w:val="22"/>
        </w:rPr>
        <w:t xml:space="preserve">would </w:t>
      </w:r>
      <w:r w:rsidR="004C4663" w:rsidRPr="00274C98">
        <w:rPr>
          <w:sz w:val="22"/>
          <w:szCs w:val="22"/>
        </w:rPr>
        <w:t xml:space="preserve">result in approximately </w:t>
      </w:r>
      <w:r w:rsidR="00533D39" w:rsidRPr="00274C98">
        <w:rPr>
          <w:sz w:val="22"/>
          <w:szCs w:val="22"/>
        </w:rPr>
        <w:t xml:space="preserve">250 </w:t>
      </w:r>
      <w:r w:rsidR="004C4663" w:rsidRPr="00274C98">
        <w:rPr>
          <w:sz w:val="22"/>
          <w:szCs w:val="22"/>
        </w:rPr>
        <w:t xml:space="preserve">words per page </w:t>
      </w:r>
      <w:r w:rsidR="00DB6286" w:rsidRPr="00274C98">
        <w:rPr>
          <w:sz w:val="22"/>
          <w:szCs w:val="22"/>
        </w:rPr>
        <w:t>if printed in hard copy</w:t>
      </w:r>
      <w:r w:rsidR="004C4663" w:rsidRPr="00274C98">
        <w:rPr>
          <w:sz w:val="22"/>
          <w:szCs w:val="22"/>
        </w:rPr>
        <w:t>.  You should keep an ele</w:t>
      </w:r>
      <w:r w:rsidR="00D77E7A" w:rsidRPr="00274C98">
        <w:rPr>
          <w:sz w:val="22"/>
          <w:szCs w:val="22"/>
        </w:rPr>
        <w:t>ctronic copy of all work (</w:t>
      </w:r>
      <w:r w:rsidR="00DB6286" w:rsidRPr="00274C98">
        <w:rPr>
          <w:sz w:val="22"/>
          <w:szCs w:val="22"/>
        </w:rPr>
        <w:t>essays, informal writing, etc.</w:t>
      </w:r>
      <w:r w:rsidR="004C4663" w:rsidRPr="00274C98">
        <w:rPr>
          <w:sz w:val="22"/>
          <w:szCs w:val="22"/>
        </w:rPr>
        <w:t xml:space="preserve">) you submit in the event that anything gets lost.  You will be submitting much of your writing electronically via </w:t>
      </w:r>
      <w:r w:rsidR="00AC2A76" w:rsidRPr="00274C98">
        <w:rPr>
          <w:sz w:val="22"/>
          <w:szCs w:val="22"/>
        </w:rPr>
        <w:t>Canvas</w:t>
      </w:r>
      <w:r w:rsidR="004C4663" w:rsidRPr="00274C98">
        <w:rPr>
          <w:sz w:val="22"/>
          <w:szCs w:val="22"/>
        </w:rPr>
        <w:t xml:space="preserve">, either in the Discussion Board Forums or in </w:t>
      </w:r>
      <w:r w:rsidR="00AC2A76" w:rsidRPr="00274C98">
        <w:rPr>
          <w:sz w:val="22"/>
          <w:szCs w:val="22"/>
        </w:rPr>
        <w:t>other digital fora</w:t>
      </w:r>
      <w:r w:rsidR="004C4663" w:rsidRPr="00274C98">
        <w:rPr>
          <w:sz w:val="22"/>
          <w:szCs w:val="22"/>
        </w:rPr>
        <w:t xml:space="preserve">. </w:t>
      </w:r>
      <w:r w:rsidR="00AD0DD5" w:rsidRPr="00274C98">
        <w:rPr>
          <w:sz w:val="22"/>
          <w:szCs w:val="22"/>
        </w:rPr>
        <w:t>You may use either MLA or APA style to cite borrowings.</w:t>
      </w:r>
    </w:p>
    <w:p w14:paraId="300CC563" w14:textId="77777777" w:rsidR="004C4663" w:rsidRPr="00FC71F1" w:rsidRDefault="004C4663">
      <w:pPr>
        <w:tabs>
          <w:tab w:val="left" w:pos="-1170"/>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ind w:right="-450"/>
        <w:rPr>
          <w:sz w:val="22"/>
          <w:szCs w:val="22"/>
        </w:rPr>
      </w:pPr>
    </w:p>
    <w:p w14:paraId="74FD345D" w14:textId="4968E4E7" w:rsidR="00A845E2" w:rsidRPr="00274C98" w:rsidRDefault="004C4663">
      <w:pPr>
        <w:tabs>
          <w:tab w:val="left" w:pos="-1440"/>
          <w:tab w:val="left" w:pos="-720"/>
        </w:tabs>
        <w:rPr>
          <w:sz w:val="22"/>
          <w:szCs w:val="22"/>
        </w:rPr>
      </w:pPr>
      <w:r w:rsidRPr="00274C98">
        <w:rPr>
          <w:b/>
          <w:sz w:val="22"/>
          <w:szCs w:val="22"/>
        </w:rPr>
        <w:t xml:space="preserve">CMS SPECIFICATION: </w:t>
      </w:r>
      <w:r w:rsidRPr="00274C98">
        <w:rPr>
          <w:sz w:val="22"/>
          <w:szCs w:val="22"/>
        </w:rPr>
        <w:t xml:space="preserve">We will use </w:t>
      </w:r>
      <w:r w:rsidR="005E14A0" w:rsidRPr="00274C98">
        <w:rPr>
          <w:sz w:val="22"/>
          <w:szCs w:val="22"/>
        </w:rPr>
        <w:t xml:space="preserve">Canvas </w:t>
      </w:r>
      <w:r w:rsidRPr="00274C98">
        <w:rPr>
          <w:sz w:val="22"/>
          <w:szCs w:val="22"/>
        </w:rPr>
        <w:t xml:space="preserve">for four primary purposes: Posting course materials and links to relevant resources; </w:t>
      </w:r>
      <w:r w:rsidR="00A845E2" w:rsidRPr="00274C98">
        <w:rPr>
          <w:sz w:val="22"/>
          <w:szCs w:val="22"/>
        </w:rPr>
        <w:t>a</w:t>
      </w:r>
      <w:r w:rsidRPr="00274C98">
        <w:rPr>
          <w:sz w:val="22"/>
          <w:szCs w:val="22"/>
        </w:rPr>
        <w:t xml:space="preserve">nnouncing events and activities; </w:t>
      </w:r>
      <w:r w:rsidR="00A845E2" w:rsidRPr="00274C98">
        <w:rPr>
          <w:sz w:val="22"/>
          <w:szCs w:val="22"/>
        </w:rPr>
        <w:t>p</w:t>
      </w:r>
      <w:r w:rsidRPr="00274C98">
        <w:rPr>
          <w:sz w:val="22"/>
          <w:szCs w:val="22"/>
        </w:rPr>
        <w:t xml:space="preserve">osting written versions of informal and formal writing assignments; </w:t>
      </w:r>
      <w:r w:rsidR="00A845E2" w:rsidRPr="00274C98">
        <w:rPr>
          <w:sz w:val="22"/>
          <w:szCs w:val="22"/>
        </w:rPr>
        <w:t>p</w:t>
      </w:r>
      <w:r w:rsidRPr="00274C98">
        <w:rPr>
          <w:sz w:val="22"/>
          <w:szCs w:val="22"/>
        </w:rPr>
        <w:t>roviding you with forums for your informal writing. Informal writing activities will take a variety of forms</w:t>
      </w:r>
      <w:r w:rsidR="005E14A0" w:rsidRPr="00274C98">
        <w:rPr>
          <w:sz w:val="22"/>
          <w:szCs w:val="22"/>
        </w:rPr>
        <w:t>; in most cases, we</w:t>
      </w:r>
      <w:r w:rsidRPr="00274C98">
        <w:rPr>
          <w:sz w:val="22"/>
          <w:szCs w:val="22"/>
        </w:rPr>
        <w:t xml:space="preserve"> will expect you to engage in meaningful analyses of texts and cooperative learning behaviors that are conducive to helping yourselves and your classmates </w:t>
      </w:r>
      <w:r w:rsidR="005E14A0" w:rsidRPr="00274C98">
        <w:rPr>
          <w:sz w:val="22"/>
          <w:szCs w:val="22"/>
        </w:rPr>
        <w:t xml:space="preserve">learn more and </w:t>
      </w:r>
      <w:r w:rsidRPr="00274C98">
        <w:rPr>
          <w:sz w:val="22"/>
          <w:szCs w:val="22"/>
        </w:rPr>
        <w:t>pr</w:t>
      </w:r>
      <w:r w:rsidR="00A845E2" w:rsidRPr="00274C98">
        <w:rPr>
          <w:sz w:val="22"/>
          <w:szCs w:val="22"/>
        </w:rPr>
        <w:t xml:space="preserve">oduce better </w:t>
      </w:r>
      <w:r w:rsidR="005E14A0" w:rsidRPr="00274C98">
        <w:rPr>
          <w:sz w:val="22"/>
          <w:szCs w:val="22"/>
        </w:rPr>
        <w:t>work</w:t>
      </w:r>
      <w:r w:rsidRPr="00274C98">
        <w:rPr>
          <w:sz w:val="22"/>
          <w:szCs w:val="22"/>
        </w:rPr>
        <w:t>.</w:t>
      </w:r>
      <w:r w:rsidR="00C65CD5" w:rsidRPr="00274C98">
        <w:rPr>
          <w:sz w:val="22"/>
          <w:szCs w:val="22"/>
        </w:rPr>
        <w:t xml:space="preserve"> </w:t>
      </w:r>
      <w:r w:rsidR="005E14A0" w:rsidRPr="00274C98">
        <w:rPr>
          <w:sz w:val="22"/>
          <w:szCs w:val="22"/>
        </w:rPr>
        <w:t>You should check Canvas</w:t>
      </w:r>
      <w:r w:rsidR="00A845E2" w:rsidRPr="00274C98">
        <w:rPr>
          <w:sz w:val="22"/>
          <w:szCs w:val="22"/>
        </w:rPr>
        <w:t xml:space="preserve"> regularly for announcements.</w:t>
      </w:r>
    </w:p>
    <w:p w14:paraId="680E6DF6" w14:textId="77777777" w:rsidR="004C4663" w:rsidRPr="00FC71F1" w:rsidRDefault="004C4663">
      <w:pPr>
        <w:tabs>
          <w:tab w:val="left" w:pos="-1440"/>
          <w:tab w:val="left" w:pos="-720"/>
        </w:tabs>
        <w:rPr>
          <w:sz w:val="22"/>
          <w:szCs w:val="22"/>
        </w:rPr>
      </w:pPr>
    </w:p>
    <w:p w14:paraId="0C9D71A1" w14:textId="77777777" w:rsidR="004C4663" w:rsidRPr="00274C98" w:rsidRDefault="004C4663">
      <w:pPr>
        <w:tabs>
          <w:tab w:val="left" w:pos="-1440"/>
          <w:tab w:val="left" w:pos="-720"/>
        </w:tabs>
        <w:rPr>
          <w:sz w:val="22"/>
          <w:szCs w:val="22"/>
        </w:rPr>
      </w:pPr>
      <w:r w:rsidRPr="00274C98">
        <w:rPr>
          <w:b/>
          <w:sz w:val="22"/>
          <w:szCs w:val="22"/>
        </w:rPr>
        <w:t>COMPUTER SKILLS USED:</w:t>
      </w:r>
      <w:r w:rsidRPr="00274C98">
        <w:rPr>
          <w:sz w:val="22"/>
          <w:szCs w:val="22"/>
        </w:rPr>
        <w:t xml:space="preserve"> Word processing, </w:t>
      </w:r>
      <w:r w:rsidR="00EB185F" w:rsidRPr="00274C98">
        <w:rPr>
          <w:sz w:val="22"/>
          <w:szCs w:val="22"/>
        </w:rPr>
        <w:t xml:space="preserve">presentation software, </w:t>
      </w:r>
      <w:r w:rsidRPr="00274C98">
        <w:rPr>
          <w:sz w:val="22"/>
          <w:szCs w:val="22"/>
        </w:rPr>
        <w:t xml:space="preserve">electronic mail, </w:t>
      </w:r>
      <w:r w:rsidR="005E14A0" w:rsidRPr="00274C98">
        <w:rPr>
          <w:sz w:val="22"/>
          <w:szCs w:val="22"/>
        </w:rPr>
        <w:t>Canvas</w:t>
      </w:r>
      <w:r w:rsidRPr="00274C98">
        <w:rPr>
          <w:sz w:val="22"/>
          <w:szCs w:val="22"/>
        </w:rPr>
        <w:t xml:space="preserve"> CMS, bibliographic database software, and accessing online library and Internet resources.</w:t>
      </w:r>
    </w:p>
    <w:p w14:paraId="0F1CD940" w14:textId="77777777" w:rsidR="004C4663" w:rsidRPr="00FC71F1" w:rsidRDefault="004C4663">
      <w:p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ind w:right="-450"/>
        <w:rPr>
          <w:sz w:val="22"/>
          <w:szCs w:val="22"/>
        </w:rPr>
      </w:pPr>
    </w:p>
    <w:p w14:paraId="60C722B9" w14:textId="77777777" w:rsidR="004C4663" w:rsidRPr="00274C98" w:rsidRDefault="004C4663">
      <w:pPr>
        <w:widowControl w:val="0"/>
        <w:autoSpaceDE w:val="0"/>
        <w:autoSpaceDN w:val="0"/>
        <w:adjustRightInd w:val="0"/>
        <w:rPr>
          <w:b/>
          <w:sz w:val="22"/>
          <w:szCs w:val="22"/>
        </w:rPr>
      </w:pPr>
      <w:r w:rsidRPr="00274C98">
        <w:rPr>
          <w:b/>
          <w:sz w:val="22"/>
          <w:szCs w:val="22"/>
        </w:rPr>
        <w:t xml:space="preserve">WRITING ASSIGNMENTS:  </w:t>
      </w:r>
    </w:p>
    <w:p w14:paraId="528BEF11" w14:textId="79751E36" w:rsidR="000744E0" w:rsidRPr="00274C98" w:rsidRDefault="00796FA3">
      <w:pPr>
        <w:widowControl w:val="0"/>
        <w:autoSpaceDE w:val="0"/>
        <w:autoSpaceDN w:val="0"/>
        <w:adjustRightInd w:val="0"/>
        <w:rPr>
          <w:sz w:val="22"/>
          <w:szCs w:val="22"/>
        </w:rPr>
      </w:pPr>
      <w:r w:rsidRPr="00274C98">
        <w:rPr>
          <w:sz w:val="22"/>
          <w:szCs w:val="22"/>
        </w:rPr>
        <w:t>You will have four</w:t>
      </w:r>
      <w:r w:rsidR="006166FE" w:rsidRPr="00274C98">
        <w:rPr>
          <w:sz w:val="22"/>
          <w:szCs w:val="22"/>
        </w:rPr>
        <w:t xml:space="preserve"> different kinds of writing assignments. You will submit brief Free Informal Writings to the Discussion Board on a regular basis. They will be scored credit/no credit. If you submit them on time, you will </w:t>
      </w:r>
      <w:r w:rsidR="000C755E" w:rsidRPr="00274C98">
        <w:rPr>
          <w:sz w:val="22"/>
          <w:szCs w:val="22"/>
        </w:rPr>
        <w:t>earn</w:t>
      </w:r>
      <w:r w:rsidR="006166FE" w:rsidRPr="00274C98">
        <w:rPr>
          <w:sz w:val="22"/>
          <w:szCs w:val="22"/>
        </w:rPr>
        <w:t xml:space="preserve"> the points. You will also submit Structured Informal Writings to the Discuss</w:t>
      </w:r>
      <w:r w:rsidR="00AD0DD5" w:rsidRPr="00274C98">
        <w:rPr>
          <w:sz w:val="22"/>
          <w:szCs w:val="22"/>
        </w:rPr>
        <w:t>ion Board. They will be scored o</w:t>
      </w:r>
      <w:r w:rsidR="006166FE" w:rsidRPr="00274C98">
        <w:rPr>
          <w:sz w:val="22"/>
          <w:szCs w:val="22"/>
        </w:rPr>
        <w:t xml:space="preserve">n a </w:t>
      </w:r>
      <w:r w:rsidR="004B1EE5">
        <w:rPr>
          <w:sz w:val="22"/>
          <w:szCs w:val="22"/>
        </w:rPr>
        <w:t>simplified letter grade basis</w:t>
      </w:r>
      <w:r w:rsidR="006166FE" w:rsidRPr="00274C98">
        <w:rPr>
          <w:sz w:val="22"/>
          <w:szCs w:val="22"/>
        </w:rPr>
        <w:t>. You will also write one formal researched argument on a topic of your choosing. It will be letter graded. Finally, you</w:t>
      </w:r>
      <w:r w:rsidR="006D10C0">
        <w:rPr>
          <w:sz w:val="22"/>
          <w:szCs w:val="22"/>
        </w:rPr>
        <w:t xml:space="preserve"> </w:t>
      </w:r>
      <w:r w:rsidR="006166FE" w:rsidRPr="00274C98">
        <w:rPr>
          <w:sz w:val="22"/>
          <w:szCs w:val="22"/>
        </w:rPr>
        <w:t xml:space="preserve">will compose and deliver an oral presentation. It will also be </w:t>
      </w:r>
      <w:r w:rsidR="004B1EE5">
        <w:rPr>
          <w:sz w:val="22"/>
          <w:szCs w:val="22"/>
        </w:rPr>
        <w:t>numerically scored</w:t>
      </w:r>
      <w:r w:rsidR="006166FE" w:rsidRPr="00274C98">
        <w:rPr>
          <w:sz w:val="22"/>
          <w:szCs w:val="22"/>
        </w:rPr>
        <w:t>.</w:t>
      </w:r>
    </w:p>
    <w:p w14:paraId="5D5F538A" w14:textId="77777777" w:rsidR="004C4663" w:rsidRPr="00FC71F1" w:rsidRDefault="004C4663">
      <w:pPr>
        <w:widowControl w:val="0"/>
        <w:autoSpaceDE w:val="0"/>
        <w:autoSpaceDN w:val="0"/>
        <w:adjustRightInd w:val="0"/>
        <w:rPr>
          <w:sz w:val="22"/>
          <w:szCs w:val="22"/>
        </w:rPr>
      </w:pPr>
    </w:p>
    <w:p w14:paraId="0E0AB250" w14:textId="3F071295" w:rsidR="004C4663" w:rsidRPr="00FC71F1" w:rsidRDefault="004C4663">
      <w:pPr>
        <w:rPr>
          <w:sz w:val="22"/>
          <w:szCs w:val="22"/>
        </w:rPr>
      </w:pPr>
      <w:r w:rsidRPr="00274C98">
        <w:rPr>
          <w:b/>
          <w:sz w:val="22"/>
          <w:szCs w:val="22"/>
        </w:rPr>
        <w:t xml:space="preserve">INSTRUCTIONAL ACTIVITIES: </w:t>
      </w:r>
      <w:r w:rsidRPr="00274C98">
        <w:rPr>
          <w:sz w:val="22"/>
          <w:szCs w:val="22"/>
        </w:rPr>
        <w:t>In addition to the traditional practices of reading</w:t>
      </w:r>
      <w:r w:rsidR="005E14A0" w:rsidRPr="00274C98">
        <w:rPr>
          <w:sz w:val="22"/>
          <w:szCs w:val="22"/>
        </w:rPr>
        <w:t>, writing, listening,</w:t>
      </w:r>
      <w:r w:rsidR="000E2C81" w:rsidRPr="00274C98">
        <w:rPr>
          <w:sz w:val="22"/>
          <w:szCs w:val="22"/>
        </w:rPr>
        <w:t xml:space="preserve"> and viewing</w:t>
      </w:r>
      <w:r w:rsidRPr="00274C98">
        <w:rPr>
          <w:sz w:val="22"/>
          <w:szCs w:val="22"/>
        </w:rPr>
        <w:t xml:space="preserve">, this section of </w:t>
      </w:r>
      <w:r w:rsidR="005E14A0" w:rsidRPr="00274C98">
        <w:rPr>
          <w:sz w:val="22"/>
          <w:szCs w:val="22"/>
        </w:rPr>
        <w:t>BHP</w:t>
      </w:r>
      <w:r w:rsidR="0098534A" w:rsidRPr="00274C98">
        <w:rPr>
          <w:sz w:val="22"/>
          <w:szCs w:val="22"/>
        </w:rPr>
        <w:t>271</w:t>
      </w:r>
      <w:r w:rsidRPr="00274C98">
        <w:rPr>
          <w:sz w:val="22"/>
          <w:szCs w:val="22"/>
        </w:rPr>
        <w:t xml:space="preserve"> will incorporate current pedagogical approaches including process writing, cooperative learning, small group activities, </w:t>
      </w:r>
      <w:r w:rsidR="000C755E" w:rsidRPr="00274C98">
        <w:rPr>
          <w:sz w:val="22"/>
          <w:szCs w:val="22"/>
        </w:rPr>
        <w:t xml:space="preserve">and </w:t>
      </w:r>
      <w:r w:rsidR="004D40F4" w:rsidRPr="00274C98">
        <w:rPr>
          <w:sz w:val="22"/>
          <w:szCs w:val="22"/>
        </w:rPr>
        <w:t>creative and critical thinking strategies</w:t>
      </w:r>
      <w:r w:rsidRPr="00274C98">
        <w:rPr>
          <w:sz w:val="22"/>
          <w:szCs w:val="22"/>
        </w:rPr>
        <w:t xml:space="preserve">.  Some of the above approaches will be implemented through the writing and </w:t>
      </w:r>
      <w:r w:rsidRPr="00274C98">
        <w:rPr>
          <w:sz w:val="22"/>
          <w:szCs w:val="22"/>
        </w:rPr>
        <w:lastRenderedPageBreak/>
        <w:t xml:space="preserve">communication software available on Rider’s computer network, especially the </w:t>
      </w:r>
      <w:r w:rsidR="005E14A0" w:rsidRPr="00274C98">
        <w:rPr>
          <w:sz w:val="22"/>
          <w:szCs w:val="22"/>
        </w:rPr>
        <w:t>Canvas Learning Management System</w:t>
      </w:r>
      <w:r w:rsidRPr="00274C98">
        <w:rPr>
          <w:sz w:val="22"/>
          <w:szCs w:val="22"/>
        </w:rPr>
        <w:t xml:space="preserve">.  </w:t>
      </w:r>
    </w:p>
    <w:p w14:paraId="4B676075" w14:textId="1D14FF3F" w:rsidR="00BE190E" w:rsidRPr="00274C98" w:rsidRDefault="004C4663">
      <w:pPr>
        <w:spacing w:before="100" w:beforeAutospacing="1" w:after="100" w:afterAutospacing="1"/>
        <w:rPr>
          <w:rStyle w:val="apple-style-span"/>
          <w:sz w:val="22"/>
          <w:szCs w:val="22"/>
        </w:rPr>
      </w:pPr>
      <w:r w:rsidRPr="00274C98">
        <w:rPr>
          <w:rStyle w:val="apple-style-span"/>
          <w:b/>
          <w:sz w:val="22"/>
          <w:szCs w:val="22"/>
        </w:rPr>
        <w:t>HOMEWORK AND ASSIGNMENTS</w:t>
      </w:r>
      <w:r w:rsidRPr="00274C98">
        <w:rPr>
          <w:rStyle w:val="apple-style-span"/>
          <w:sz w:val="22"/>
          <w:szCs w:val="22"/>
        </w:rPr>
        <w:t>: The satisfactor</w:t>
      </w:r>
      <w:r w:rsidR="000E2C81" w:rsidRPr="00274C98">
        <w:rPr>
          <w:rStyle w:val="apple-style-span"/>
          <w:sz w:val="22"/>
          <w:szCs w:val="22"/>
        </w:rPr>
        <w:t>y completion of all major</w:t>
      </w:r>
      <w:r w:rsidRPr="00274C98">
        <w:rPr>
          <w:rStyle w:val="apple-style-span"/>
          <w:sz w:val="22"/>
          <w:szCs w:val="22"/>
        </w:rPr>
        <w:t xml:space="preserve"> assignments </w:t>
      </w:r>
      <w:r w:rsidR="000E2C81" w:rsidRPr="00274C98">
        <w:rPr>
          <w:rStyle w:val="apple-style-span"/>
          <w:sz w:val="22"/>
          <w:szCs w:val="22"/>
        </w:rPr>
        <w:t xml:space="preserve">and most homework assignments </w:t>
      </w:r>
      <w:r w:rsidRPr="00274C98">
        <w:rPr>
          <w:rStyle w:val="apple-style-span"/>
          <w:sz w:val="22"/>
          <w:szCs w:val="22"/>
        </w:rPr>
        <w:t xml:space="preserve">is required for a passing grade. </w:t>
      </w:r>
    </w:p>
    <w:p w14:paraId="57EC4796" w14:textId="6A51E13F" w:rsidR="004C4663" w:rsidRPr="00274C98" w:rsidRDefault="004C4663">
      <w:pPr>
        <w:spacing w:before="100" w:beforeAutospacing="1" w:after="100" w:afterAutospacing="1"/>
        <w:rPr>
          <w:rStyle w:val="apple-style-span"/>
          <w:sz w:val="22"/>
          <w:szCs w:val="22"/>
        </w:rPr>
      </w:pPr>
      <w:r w:rsidRPr="00274C98">
        <w:rPr>
          <w:rStyle w:val="apple-style-span"/>
          <w:b/>
          <w:sz w:val="22"/>
          <w:szCs w:val="22"/>
        </w:rPr>
        <w:t>PREPARATION AND PARTICIPATION</w:t>
      </w:r>
      <w:r w:rsidRPr="00274C98">
        <w:rPr>
          <w:rStyle w:val="apple-style-span"/>
          <w:sz w:val="22"/>
          <w:szCs w:val="22"/>
        </w:rPr>
        <w:t xml:space="preserve">: Preparation for class and </w:t>
      </w:r>
      <w:r w:rsidR="009677CC" w:rsidRPr="00274C98">
        <w:rPr>
          <w:rStyle w:val="apple-style-span"/>
          <w:sz w:val="22"/>
          <w:szCs w:val="22"/>
        </w:rPr>
        <w:t xml:space="preserve">diplomatic </w:t>
      </w:r>
      <w:r w:rsidRPr="00274C98">
        <w:rPr>
          <w:rStyle w:val="apple-style-span"/>
          <w:sz w:val="22"/>
          <w:szCs w:val="22"/>
        </w:rPr>
        <w:t xml:space="preserve">participation in class activities are vitally important for your success in this course. This course requires a </w:t>
      </w:r>
      <w:r w:rsidR="005E14A0" w:rsidRPr="00274C98">
        <w:rPr>
          <w:rStyle w:val="apple-style-span"/>
          <w:sz w:val="22"/>
          <w:szCs w:val="22"/>
        </w:rPr>
        <w:t>considerable</w:t>
      </w:r>
      <w:r w:rsidR="000E2C81" w:rsidRPr="00274C98">
        <w:rPr>
          <w:rStyle w:val="apple-style-span"/>
          <w:sz w:val="22"/>
          <w:szCs w:val="22"/>
        </w:rPr>
        <w:t xml:space="preserve"> amount</w:t>
      </w:r>
      <w:r w:rsidR="005E14A0" w:rsidRPr="00274C98">
        <w:rPr>
          <w:rStyle w:val="apple-style-span"/>
          <w:sz w:val="22"/>
          <w:szCs w:val="22"/>
        </w:rPr>
        <w:t xml:space="preserve"> of reading</w:t>
      </w:r>
      <w:r w:rsidRPr="00274C98">
        <w:rPr>
          <w:rStyle w:val="apple-style-span"/>
          <w:sz w:val="22"/>
          <w:szCs w:val="22"/>
        </w:rPr>
        <w:t xml:space="preserve">; preparing yourself for class and actively participating will greatly aid your learning process. </w:t>
      </w:r>
      <w:r w:rsidR="00961722" w:rsidRPr="00274C98">
        <w:rPr>
          <w:rStyle w:val="apple-style-span"/>
          <w:sz w:val="22"/>
          <w:szCs w:val="22"/>
        </w:rPr>
        <w:t>Occasional</w:t>
      </w:r>
      <w:r w:rsidR="00BE190E" w:rsidRPr="00274C98">
        <w:rPr>
          <w:rStyle w:val="apple-style-span"/>
          <w:sz w:val="22"/>
          <w:szCs w:val="22"/>
        </w:rPr>
        <w:t xml:space="preserve"> quizzes</w:t>
      </w:r>
      <w:r w:rsidRPr="00274C98">
        <w:rPr>
          <w:rStyle w:val="apple-style-span"/>
          <w:sz w:val="22"/>
          <w:szCs w:val="22"/>
        </w:rPr>
        <w:t xml:space="preserve"> on the reading material will account for </w:t>
      </w:r>
      <w:r w:rsidR="00961722" w:rsidRPr="00274C98">
        <w:rPr>
          <w:rStyle w:val="apple-style-span"/>
          <w:sz w:val="22"/>
          <w:szCs w:val="22"/>
        </w:rPr>
        <w:t>10</w:t>
      </w:r>
      <w:r w:rsidR="006166FE" w:rsidRPr="00274C98">
        <w:rPr>
          <w:rStyle w:val="apple-style-span"/>
          <w:sz w:val="22"/>
          <w:szCs w:val="22"/>
        </w:rPr>
        <w:t xml:space="preserve">% </w:t>
      </w:r>
      <w:r w:rsidRPr="00274C98">
        <w:rPr>
          <w:rStyle w:val="apple-style-span"/>
          <w:sz w:val="22"/>
          <w:szCs w:val="22"/>
        </w:rPr>
        <w:t xml:space="preserve">of your final grade. </w:t>
      </w:r>
    </w:p>
    <w:p w14:paraId="26669BD5" w14:textId="14417C13" w:rsidR="00961722" w:rsidRPr="00274C98" w:rsidRDefault="00796FA3" w:rsidP="00961722">
      <w:pPr>
        <w:rPr>
          <w:rFonts w:ascii="Times" w:hAnsi="Times"/>
          <w:sz w:val="22"/>
          <w:szCs w:val="22"/>
        </w:rPr>
      </w:pPr>
      <w:r w:rsidRPr="00274C98">
        <w:rPr>
          <w:rFonts w:ascii="Times" w:hAnsi="Times"/>
          <w:b/>
          <w:sz w:val="22"/>
          <w:szCs w:val="22"/>
        </w:rPr>
        <w:t>PROFESSIONALISM</w:t>
      </w:r>
    </w:p>
    <w:p w14:paraId="49750CE0" w14:textId="77777777" w:rsidR="00961722" w:rsidRPr="00274C98" w:rsidRDefault="00961722" w:rsidP="00961722">
      <w:pPr>
        <w:rPr>
          <w:rFonts w:ascii="Times" w:hAnsi="Times"/>
          <w:sz w:val="22"/>
          <w:szCs w:val="22"/>
        </w:rPr>
      </w:pPr>
      <w:r w:rsidRPr="00274C98">
        <w:rPr>
          <w:rFonts w:ascii="Times" w:hAnsi="Times"/>
          <w:sz w:val="22"/>
          <w:szCs w:val="22"/>
        </w:rPr>
        <w:t xml:space="preserve">Professionalism includes the following: </w:t>
      </w:r>
    </w:p>
    <w:p w14:paraId="2A7BC6B1" w14:textId="2279C888" w:rsidR="00961722" w:rsidRPr="00274C98" w:rsidRDefault="00961722" w:rsidP="00D618FD">
      <w:pPr>
        <w:pStyle w:val="ListParagraph"/>
        <w:numPr>
          <w:ilvl w:val="0"/>
          <w:numId w:val="8"/>
        </w:numPr>
        <w:rPr>
          <w:rFonts w:ascii="Times" w:hAnsi="Times"/>
          <w:sz w:val="22"/>
          <w:szCs w:val="22"/>
        </w:rPr>
      </w:pPr>
      <w:r w:rsidRPr="00274C98">
        <w:rPr>
          <w:rFonts w:ascii="Times" w:hAnsi="Times"/>
          <w:sz w:val="22"/>
          <w:szCs w:val="22"/>
        </w:rPr>
        <w:t>Arriving on time for classes and attending all class sessions (A "no cut" policy exists for this course</w:t>
      </w:r>
      <w:r w:rsidR="00BF3A07" w:rsidRPr="00274C98">
        <w:rPr>
          <w:rFonts w:ascii="Times" w:hAnsi="Times"/>
          <w:sz w:val="22"/>
          <w:szCs w:val="22"/>
        </w:rPr>
        <w:t>).</w:t>
      </w:r>
      <w:r w:rsidRPr="00274C98">
        <w:rPr>
          <w:rFonts w:ascii="Times" w:hAnsi="Times"/>
          <w:sz w:val="22"/>
          <w:szCs w:val="22"/>
        </w:rPr>
        <w:t xml:space="preserve"> If you do have to miss class for unavoidable reasons, notify the instructor in advance of, or shortly after, the missed session, and ask a classmate to collect any handouts and summarize the night's events for you. </w:t>
      </w:r>
    </w:p>
    <w:p w14:paraId="69823B8E" w14:textId="752F0855" w:rsidR="00961722" w:rsidRPr="00274C98" w:rsidRDefault="00961722" w:rsidP="00D618FD">
      <w:pPr>
        <w:pStyle w:val="ListParagraph"/>
        <w:numPr>
          <w:ilvl w:val="0"/>
          <w:numId w:val="8"/>
        </w:numPr>
        <w:rPr>
          <w:rFonts w:ascii="Times" w:hAnsi="Times"/>
          <w:sz w:val="22"/>
          <w:szCs w:val="22"/>
        </w:rPr>
      </w:pPr>
      <w:r w:rsidRPr="00274C98">
        <w:rPr>
          <w:rFonts w:ascii="Times" w:hAnsi="Times"/>
          <w:sz w:val="22"/>
          <w:szCs w:val="22"/>
        </w:rPr>
        <w:t>Active, mature, and reflective participation in class activities and discussions. In order to maximize the efficiency and effect</w:t>
      </w:r>
      <w:r w:rsidR="00796FA3" w:rsidRPr="00274C98">
        <w:rPr>
          <w:rFonts w:ascii="Times" w:hAnsi="Times"/>
          <w:sz w:val="22"/>
          <w:szCs w:val="22"/>
        </w:rPr>
        <w:t>iveness of your participation, we</w:t>
      </w:r>
      <w:r w:rsidRPr="00274C98">
        <w:rPr>
          <w:rFonts w:ascii="Times" w:hAnsi="Times"/>
          <w:sz w:val="22"/>
          <w:szCs w:val="22"/>
        </w:rPr>
        <w:t xml:space="preserve"> recommend preparing brief point form chapter summaries for quick review before discussions of readings, which will occur in many class sessions. Active participation means carrying your share of the discussion, with diplomacy, and asking pertinent questions of the instructor and fellow students. Our class sessions will be interactive so we </w:t>
      </w:r>
      <w:r w:rsidR="000C755E" w:rsidRPr="00274C98">
        <w:rPr>
          <w:rFonts w:ascii="Times" w:hAnsi="Times"/>
          <w:sz w:val="22"/>
          <w:szCs w:val="22"/>
        </w:rPr>
        <w:t xml:space="preserve">will </w:t>
      </w:r>
      <w:r w:rsidRPr="00274C98">
        <w:rPr>
          <w:rFonts w:ascii="Times" w:hAnsi="Times"/>
          <w:sz w:val="22"/>
          <w:szCs w:val="22"/>
        </w:rPr>
        <w:t xml:space="preserve">make frequent transitions from group activities back to whole class sessions. Professionalism here entails rapid, efficient transitions without side conversations. </w:t>
      </w:r>
      <w:r w:rsidR="006D10C0">
        <w:rPr>
          <w:rFonts w:ascii="Times" w:hAnsi="Times"/>
          <w:sz w:val="22"/>
          <w:szCs w:val="22"/>
        </w:rPr>
        <w:t>E</w:t>
      </w:r>
      <w:r w:rsidRPr="00274C98">
        <w:rPr>
          <w:rFonts w:ascii="Times" w:hAnsi="Times"/>
          <w:sz w:val="22"/>
          <w:szCs w:val="22"/>
        </w:rPr>
        <w:t xml:space="preserve">lectronic devices </w:t>
      </w:r>
      <w:r w:rsidR="006D10C0">
        <w:rPr>
          <w:rFonts w:ascii="Times" w:hAnsi="Times"/>
          <w:sz w:val="22"/>
          <w:szCs w:val="22"/>
        </w:rPr>
        <w:t>are permitted provided they are used solely for things germane to this course.</w:t>
      </w:r>
    </w:p>
    <w:p w14:paraId="1F4EBC19" w14:textId="285FA190" w:rsidR="00796FA3" w:rsidRPr="00274C98" w:rsidRDefault="00961722" w:rsidP="00D618FD">
      <w:pPr>
        <w:pStyle w:val="ListParagraph"/>
        <w:numPr>
          <w:ilvl w:val="0"/>
          <w:numId w:val="8"/>
        </w:num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rPr>
          <w:sz w:val="22"/>
          <w:szCs w:val="22"/>
        </w:rPr>
      </w:pPr>
      <w:r w:rsidRPr="00274C98">
        <w:rPr>
          <w:rFonts w:ascii="Times" w:hAnsi="Times"/>
          <w:sz w:val="22"/>
          <w:szCs w:val="22"/>
        </w:rPr>
        <w:t xml:space="preserve">Timely completion of readings and assignments. </w:t>
      </w:r>
      <w:r w:rsidR="00796FA3" w:rsidRPr="00274C98">
        <w:rPr>
          <w:sz w:val="22"/>
          <w:szCs w:val="22"/>
        </w:rPr>
        <w:t>You will have written assignments due at</w:t>
      </w:r>
      <w:r w:rsidR="00BF3A07" w:rsidRPr="00274C98">
        <w:rPr>
          <w:sz w:val="22"/>
          <w:szCs w:val="22"/>
        </w:rPr>
        <w:t xml:space="preserve"> or before</w:t>
      </w:r>
      <w:r w:rsidR="00796FA3" w:rsidRPr="00274C98">
        <w:rPr>
          <w:sz w:val="22"/>
          <w:szCs w:val="22"/>
        </w:rPr>
        <w:t xml:space="preserve"> the beginning of </w:t>
      </w:r>
      <w:r w:rsidR="00BF3A07" w:rsidRPr="00274C98">
        <w:rPr>
          <w:sz w:val="22"/>
          <w:szCs w:val="22"/>
        </w:rPr>
        <w:t>most</w:t>
      </w:r>
      <w:r w:rsidR="00796FA3" w:rsidRPr="00274C98">
        <w:rPr>
          <w:sz w:val="22"/>
          <w:szCs w:val="22"/>
        </w:rPr>
        <w:t xml:space="preserve"> class meeting</w:t>
      </w:r>
      <w:r w:rsidR="00BF3A07" w:rsidRPr="00274C98">
        <w:rPr>
          <w:sz w:val="22"/>
          <w:szCs w:val="22"/>
        </w:rPr>
        <w:t>s</w:t>
      </w:r>
      <w:r w:rsidR="00796FA3" w:rsidRPr="00274C98">
        <w:rPr>
          <w:sz w:val="22"/>
          <w:szCs w:val="22"/>
        </w:rPr>
        <w:t xml:space="preserve"> and marked on a </w:t>
      </w:r>
      <w:r w:rsidR="006D10C0">
        <w:rPr>
          <w:sz w:val="22"/>
          <w:szCs w:val="22"/>
        </w:rPr>
        <w:t>simplified letter grade</w:t>
      </w:r>
      <w:r w:rsidR="00796FA3" w:rsidRPr="00274C98">
        <w:rPr>
          <w:sz w:val="22"/>
          <w:szCs w:val="22"/>
        </w:rPr>
        <w:t xml:space="preserve"> or credit/no credit basis.  Late submissions will not be awarded credit.  </w:t>
      </w:r>
    </w:p>
    <w:p w14:paraId="4433ACD3" w14:textId="77777777" w:rsidR="00961722" w:rsidRPr="00274C98" w:rsidRDefault="00961722" w:rsidP="00D618FD">
      <w:pPr>
        <w:rPr>
          <w:rFonts w:ascii="Times" w:hAnsi="Times"/>
          <w:sz w:val="22"/>
          <w:szCs w:val="22"/>
        </w:rPr>
      </w:pPr>
    </w:p>
    <w:p w14:paraId="1E833297" w14:textId="77777777" w:rsidR="005E14A0" w:rsidRPr="00274C98" w:rsidRDefault="004C4663">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rPr>
          <w:sz w:val="22"/>
          <w:szCs w:val="22"/>
        </w:rPr>
      </w:pPr>
      <w:r w:rsidRPr="00274C98">
        <w:rPr>
          <w:b/>
          <w:sz w:val="22"/>
          <w:szCs w:val="22"/>
        </w:rPr>
        <w:t>EVALUATION PROCEDURE:</w:t>
      </w:r>
      <w:r w:rsidRPr="00274C98">
        <w:rPr>
          <w:sz w:val="22"/>
          <w:szCs w:val="22"/>
        </w:rPr>
        <w:t xml:space="preserve"> </w:t>
      </w:r>
    </w:p>
    <w:p w14:paraId="7F944BEC" w14:textId="77777777" w:rsidR="004C4663" w:rsidRPr="00FC71F1" w:rsidRDefault="004C4663">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rPr>
          <w:sz w:val="22"/>
          <w:szCs w:val="22"/>
        </w:rPr>
      </w:pPr>
    </w:p>
    <w:tbl>
      <w:tblPr>
        <w:tblW w:w="88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8"/>
        <w:gridCol w:w="3576"/>
        <w:gridCol w:w="2454"/>
      </w:tblGrid>
      <w:tr w:rsidR="004C4663" w:rsidRPr="00FC71F1" w14:paraId="540A2CAF" w14:textId="77777777">
        <w:tc>
          <w:tcPr>
            <w:tcW w:w="2808" w:type="dxa"/>
          </w:tcPr>
          <w:p w14:paraId="77318DA6" w14:textId="77777777" w:rsidR="004C4663" w:rsidRPr="00FC71F1" w:rsidRDefault="004C4663">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rPr>
                <w:b/>
                <w:sz w:val="22"/>
                <w:szCs w:val="22"/>
              </w:rPr>
            </w:pPr>
            <w:r w:rsidRPr="00FC71F1">
              <w:rPr>
                <w:b/>
                <w:sz w:val="22"/>
                <w:szCs w:val="22"/>
              </w:rPr>
              <w:t>Assignment</w:t>
            </w:r>
          </w:p>
        </w:tc>
        <w:tc>
          <w:tcPr>
            <w:tcW w:w="3576" w:type="dxa"/>
          </w:tcPr>
          <w:p w14:paraId="43140F51" w14:textId="77777777" w:rsidR="004C4663" w:rsidRPr="00FC71F1" w:rsidRDefault="004C4663">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jc w:val="center"/>
              <w:rPr>
                <w:b/>
                <w:sz w:val="22"/>
                <w:szCs w:val="22"/>
              </w:rPr>
            </w:pPr>
            <w:r w:rsidRPr="00FC71F1">
              <w:rPr>
                <w:b/>
                <w:sz w:val="22"/>
                <w:szCs w:val="22"/>
              </w:rPr>
              <w:t xml:space="preserve">Grading Percentages </w:t>
            </w:r>
          </w:p>
        </w:tc>
        <w:tc>
          <w:tcPr>
            <w:tcW w:w="2454" w:type="dxa"/>
          </w:tcPr>
          <w:p w14:paraId="739C738F" w14:textId="77777777" w:rsidR="004C4663" w:rsidRPr="00FC71F1" w:rsidRDefault="004C4663">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jc w:val="right"/>
              <w:rPr>
                <w:b/>
                <w:sz w:val="22"/>
                <w:szCs w:val="22"/>
              </w:rPr>
            </w:pPr>
            <w:r w:rsidRPr="00FC71F1">
              <w:rPr>
                <w:b/>
                <w:sz w:val="22"/>
                <w:szCs w:val="22"/>
              </w:rPr>
              <w:t>Method of Evaluation</w:t>
            </w:r>
          </w:p>
        </w:tc>
      </w:tr>
      <w:tr w:rsidR="004C4663" w:rsidRPr="00FC71F1" w14:paraId="5205F43F" w14:textId="77777777">
        <w:tc>
          <w:tcPr>
            <w:tcW w:w="2808" w:type="dxa"/>
          </w:tcPr>
          <w:p w14:paraId="2561199B" w14:textId="1F271E62" w:rsidR="004C4663" w:rsidRPr="00FC71F1" w:rsidRDefault="005220F0">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rPr>
                <w:sz w:val="22"/>
                <w:szCs w:val="22"/>
              </w:rPr>
            </w:pPr>
            <w:r w:rsidRPr="00FC71F1">
              <w:rPr>
                <w:sz w:val="22"/>
                <w:szCs w:val="22"/>
              </w:rPr>
              <w:t>Free Informal Writings</w:t>
            </w:r>
          </w:p>
        </w:tc>
        <w:tc>
          <w:tcPr>
            <w:tcW w:w="3576" w:type="dxa"/>
          </w:tcPr>
          <w:p w14:paraId="19201598" w14:textId="0D60C682" w:rsidR="004C4663" w:rsidRPr="00FC71F1" w:rsidRDefault="00961722">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jc w:val="center"/>
              <w:rPr>
                <w:sz w:val="22"/>
                <w:szCs w:val="22"/>
              </w:rPr>
            </w:pPr>
            <w:r w:rsidRPr="00FC71F1">
              <w:rPr>
                <w:sz w:val="22"/>
                <w:szCs w:val="22"/>
              </w:rPr>
              <w:t>1</w:t>
            </w:r>
            <w:r w:rsidR="0048737E" w:rsidRPr="00FC71F1">
              <w:rPr>
                <w:sz w:val="22"/>
                <w:szCs w:val="22"/>
              </w:rPr>
              <w:t>0</w:t>
            </w:r>
            <w:r w:rsidR="001204A5" w:rsidRPr="00FC71F1">
              <w:rPr>
                <w:sz w:val="22"/>
                <w:szCs w:val="22"/>
              </w:rPr>
              <w:t>%</w:t>
            </w:r>
          </w:p>
        </w:tc>
        <w:tc>
          <w:tcPr>
            <w:tcW w:w="2454" w:type="dxa"/>
          </w:tcPr>
          <w:p w14:paraId="7EE92A3A" w14:textId="2859E6FA" w:rsidR="004C4663" w:rsidRPr="00FC71F1" w:rsidRDefault="005220F0">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jc w:val="right"/>
              <w:rPr>
                <w:sz w:val="22"/>
                <w:szCs w:val="22"/>
              </w:rPr>
            </w:pPr>
            <w:r w:rsidRPr="00FC71F1">
              <w:rPr>
                <w:sz w:val="22"/>
                <w:szCs w:val="22"/>
              </w:rPr>
              <w:t>Credit/No Credit</w:t>
            </w:r>
          </w:p>
        </w:tc>
      </w:tr>
      <w:tr w:rsidR="004C4663" w:rsidRPr="00FC71F1" w14:paraId="6DFC04A4" w14:textId="77777777">
        <w:tc>
          <w:tcPr>
            <w:tcW w:w="2808" w:type="dxa"/>
          </w:tcPr>
          <w:p w14:paraId="4977F46C" w14:textId="23716C78" w:rsidR="004C4663" w:rsidRPr="00FC71F1" w:rsidRDefault="005220F0">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rPr>
                <w:sz w:val="22"/>
                <w:szCs w:val="22"/>
              </w:rPr>
            </w:pPr>
            <w:r w:rsidRPr="00FC71F1">
              <w:rPr>
                <w:sz w:val="22"/>
                <w:szCs w:val="22"/>
              </w:rPr>
              <w:t>Structured Informal Writings</w:t>
            </w:r>
          </w:p>
        </w:tc>
        <w:tc>
          <w:tcPr>
            <w:tcW w:w="3576" w:type="dxa"/>
          </w:tcPr>
          <w:p w14:paraId="19E89D6B" w14:textId="54AC1DAD" w:rsidR="004C4663" w:rsidRPr="00FC71F1" w:rsidRDefault="00961722">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jc w:val="center"/>
              <w:rPr>
                <w:sz w:val="22"/>
                <w:szCs w:val="22"/>
              </w:rPr>
            </w:pPr>
            <w:r w:rsidRPr="00FC71F1">
              <w:rPr>
                <w:sz w:val="22"/>
                <w:szCs w:val="22"/>
              </w:rPr>
              <w:t>1</w:t>
            </w:r>
            <w:r w:rsidR="0048737E" w:rsidRPr="00FC71F1">
              <w:rPr>
                <w:sz w:val="22"/>
                <w:szCs w:val="22"/>
              </w:rPr>
              <w:t>0</w:t>
            </w:r>
            <w:r w:rsidR="001204A5" w:rsidRPr="00FC71F1">
              <w:rPr>
                <w:sz w:val="22"/>
                <w:szCs w:val="22"/>
              </w:rPr>
              <w:t>%</w:t>
            </w:r>
          </w:p>
        </w:tc>
        <w:tc>
          <w:tcPr>
            <w:tcW w:w="2454" w:type="dxa"/>
          </w:tcPr>
          <w:p w14:paraId="0BEBBE9B" w14:textId="77C5CE60" w:rsidR="004C4663" w:rsidRPr="00FC71F1" w:rsidRDefault="00B07B4C">
            <w:pPr>
              <w:keepNext/>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jc w:val="right"/>
              <w:outlineLvl w:val="2"/>
              <w:rPr>
                <w:sz w:val="22"/>
                <w:szCs w:val="22"/>
              </w:rPr>
            </w:pPr>
            <w:r w:rsidRPr="00FC71F1">
              <w:rPr>
                <w:sz w:val="22"/>
                <w:szCs w:val="22"/>
              </w:rPr>
              <w:t>Simple Letter Graded</w:t>
            </w:r>
          </w:p>
        </w:tc>
      </w:tr>
      <w:tr w:rsidR="005220F0" w:rsidRPr="00FC71F1" w14:paraId="4162C8A8" w14:textId="77777777">
        <w:tc>
          <w:tcPr>
            <w:tcW w:w="2808" w:type="dxa"/>
          </w:tcPr>
          <w:p w14:paraId="784AFA97" w14:textId="5F5503E5" w:rsidR="005220F0" w:rsidRPr="00FC71F1" w:rsidRDefault="005220F0">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rPr>
                <w:sz w:val="22"/>
                <w:szCs w:val="22"/>
              </w:rPr>
            </w:pPr>
            <w:r w:rsidRPr="00FC71F1">
              <w:rPr>
                <w:sz w:val="22"/>
                <w:szCs w:val="22"/>
              </w:rPr>
              <w:t>Quizzes</w:t>
            </w:r>
          </w:p>
        </w:tc>
        <w:tc>
          <w:tcPr>
            <w:tcW w:w="3576" w:type="dxa"/>
          </w:tcPr>
          <w:p w14:paraId="6F7C6C29" w14:textId="5693ED2B" w:rsidR="005220F0" w:rsidRPr="00FC71F1" w:rsidRDefault="00961722">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jc w:val="center"/>
              <w:rPr>
                <w:sz w:val="22"/>
                <w:szCs w:val="22"/>
              </w:rPr>
            </w:pPr>
            <w:r w:rsidRPr="00FC71F1">
              <w:rPr>
                <w:sz w:val="22"/>
                <w:szCs w:val="22"/>
              </w:rPr>
              <w:t>10</w:t>
            </w:r>
            <w:r w:rsidR="001204A5" w:rsidRPr="00FC71F1">
              <w:rPr>
                <w:sz w:val="22"/>
                <w:szCs w:val="22"/>
              </w:rPr>
              <w:t>%</w:t>
            </w:r>
          </w:p>
        </w:tc>
        <w:tc>
          <w:tcPr>
            <w:tcW w:w="2454" w:type="dxa"/>
          </w:tcPr>
          <w:p w14:paraId="134E6419" w14:textId="1710805A" w:rsidR="005220F0" w:rsidRPr="00FC71F1" w:rsidRDefault="005220F0">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jc w:val="right"/>
              <w:rPr>
                <w:sz w:val="22"/>
                <w:szCs w:val="22"/>
              </w:rPr>
            </w:pPr>
            <w:r w:rsidRPr="00FC71F1">
              <w:rPr>
                <w:sz w:val="22"/>
                <w:szCs w:val="22"/>
              </w:rPr>
              <w:t>Numerically Scored</w:t>
            </w:r>
          </w:p>
        </w:tc>
      </w:tr>
      <w:tr w:rsidR="0048737E" w:rsidRPr="00FC71F1" w14:paraId="79C03A16" w14:textId="77777777" w:rsidTr="001204A5">
        <w:tc>
          <w:tcPr>
            <w:tcW w:w="2808" w:type="dxa"/>
          </w:tcPr>
          <w:p w14:paraId="35F98918" w14:textId="5E814FF5" w:rsidR="0048737E" w:rsidRPr="00FC71F1" w:rsidDel="0048737E" w:rsidRDefault="0048737E" w:rsidP="001204A5">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rPr>
                <w:sz w:val="22"/>
                <w:szCs w:val="22"/>
              </w:rPr>
            </w:pPr>
            <w:r w:rsidRPr="00FC71F1">
              <w:rPr>
                <w:sz w:val="22"/>
                <w:szCs w:val="22"/>
              </w:rPr>
              <w:t>Midterm Exam</w:t>
            </w:r>
          </w:p>
        </w:tc>
        <w:tc>
          <w:tcPr>
            <w:tcW w:w="3576" w:type="dxa"/>
          </w:tcPr>
          <w:p w14:paraId="410D3BD5" w14:textId="21E54E7C" w:rsidR="0048737E" w:rsidRPr="00FC71F1" w:rsidRDefault="0048737E" w:rsidP="001204A5">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jc w:val="center"/>
              <w:rPr>
                <w:sz w:val="22"/>
                <w:szCs w:val="22"/>
              </w:rPr>
            </w:pPr>
            <w:r w:rsidRPr="00FC71F1">
              <w:rPr>
                <w:sz w:val="22"/>
                <w:szCs w:val="22"/>
              </w:rPr>
              <w:t>10%</w:t>
            </w:r>
          </w:p>
        </w:tc>
        <w:tc>
          <w:tcPr>
            <w:tcW w:w="2454" w:type="dxa"/>
          </w:tcPr>
          <w:p w14:paraId="33BD21A3" w14:textId="372405F1" w:rsidR="0048737E" w:rsidRPr="00FC71F1" w:rsidRDefault="0048737E" w:rsidP="001204A5">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jc w:val="right"/>
              <w:rPr>
                <w:sz w:val="22"/>
                <w:szCs w:val="22"/>
              </w:rPr>
            </w:pPr>
            <w:r w:rsidRPr="00FC71F1">
              <w:rPr>
                <w:sz w:val="22"/>
                <w:szCs w:val="22"/>
              </w:rPr>
              <w:t>Numerically Scored</w:t>
            </w:r>
          </w:p>
        </w:tc>
      </w:tr>
      <w:tr w:rsidR="001204A5" w:rsidRPr="00FC71F1" w14:paraId="60ACE8BC" w14:textId="77777777" w:rsidTr="001204A5">
        <w:tc>
          <w:tcPr>
            <w:tcW w:w="2808" w:type="dxa"/>
          </w:tcPr>
          <w:p w14:paraId="524D4A71" w14:textId="69FB5561" w:rsidR="001204A5" w:rsidRPr="00FC71F1" w:rsidRDefault="0048737E" w:rsidP="001204A5">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rPr>
                <w:sz w:val="22"/>
                <w:szCs w:val="22"/>
              </w:rPr>
            </w:pPr>
            <w:r w:rsidRPr="00FC71F1">
              <w:rPr>
                <w:sz w:val="22"/>
                <w:szCs w:val="22"/>
              </w:rPr>
              <w:t xml:space="preserve">Final Oral </w:t>
            </w:r>
            <w:r w:rsidR="001204A5" w:rsidRPr="00FC71F1">
              <w:rPr>
                <w:sz w:val="22"/>
                <w:szCs w:val="22"/>
              </w:rPr>
              <w:t>Presentation</w:t>
            </w:r>
          </w:p>
        </w:tc>
        <w:tc>
          <w:tcPr>
            <w:tcW w:w="3576" w:type="dxa"/>
          </w:tcPr>
          <w:p w14:paraId="7A2DBEF8" w14:textId="7A8B3A7F" w:rsidR="001204A5" w:rsidRPr="00FC71F1" w:rsidRDefault="00FC71F1" w:rsidP="001204A5">
            <w:pPr>
              <w:keepNext/>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jc w:val="center"/>
              <w:outlineLvl w:val="2"/>
              <w:rPr>
                <w:sz w:val="22"/>
                <w:szCs w:val="22"/>
              </w:rPr>
            </w:pPr>
            <w:r w:rsidRPr="00FC71F1">
              <w:rPr>
                <w:sz w:val="22"/>
                <w:szCs w:val="22"/>
              </w:rPr>
              <w:t>15</w:t>
            </w:r>
            <w:r w:rsidR="001204A5" w:rsidRPr="00FC71F1">
              <w:rPr>
                <w:sz w:val="22"/>
                <w:szCs w:val="22"/>
              </w:rPr>
              <w:t>%</w:t>
            </w:r>
          </w:p>
        </w:tc>
        <w:tc>
          <w:tcPr>
            <w:tcW w:w="2454" w:type="dxa"/>
          </w:tcPr>
          <w:p w14:paraId="48041BD7" w14:textId="4A5023A1" w:rsidR="001204A5" w:rsidRPr="00FC71F1" w:rsidRDefault="00FC71F1" w:rsidP="001204A5">
            <w:pPr>
              <w:keepNext/>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jc w:val="right"/>
              <w:outlineLvl w:val="2"/>
              <w:rPr>
                <w:sz w:val="22"/>
                <w:szCs w:val="22"/>
              </w:rPr>
            </w:pPr>
            <w:r w:rsidRPr="00FC71F1">
              <w:rPr>
                <w:sz w:val="22"/>
                <w:szCs w:val="22"/>
              </w:rPr>
              <w:t>Numerically Scored</w:t>
            </w:r>
          </w:p>
        </w:tc>
      </w:tr>
      <w:tr w:rsidR="001204A5" w:rsidRPr="00FC71F1" w14:paraId="19E0E0DA" w14:textId="77777777" w:rsidTr="001204A5">
        <w:tc>
          <w:tcPr>
            <w:tcW w:w="2808" w:type="dxa"/>
          </w:tcPr>
          <w:p w14:paraId="023F1D61" w14:textId="327E3297" w:rsidR="001204A5" w:rsidRPr="00FC71F1" w:rsidRDefault="00961722" w:rsidP="001204A5">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rPr>
                <w:sz w:val="22"/>
                <w:szCs w:val="22"/>
              </w:rPr>
            </w:pPr>
            <w:r w:rsidRPr="00FC71F1">
              <w:rPr>
                <w:sz w:val="22"/>
                <w:szCs w:val="22"/>
              </w:rPr>
              <w:t xml:space="preserve">Researched Argument </w:t>
            </w:r>
          </w:p>
        </w:tc>
        <w:tc>
          <w:tcPr>
            <w:tcW w:w="3576" w:type="dxa"/>
          </w:tcPr>
          <w:p w14:paraId="4A56B5C1" w14:textId="7F73BD50" w:rsidR="001204A5" w:rsidRPr="00FC71F1" w:rsidRDefault="001204A5" w:rsidP="001204A5">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jc w:val="center"/>
              <w:rPr>
                <w:sz w:val="22"/>
                <w:szCs w:val="22"/>
              </w:rPr>
            </w:pPr>
            <w:r w:rsidRPr="00FC71F1">
              <w:rPr>
                <w:sz w:val="22"/>
                <w:szCs w:val="22"/>
              </w:rPr>
              <w:t>2</w:t>
            </w:r>
            <w:r w:rsidR="00FC71F1" w:rsidRPr="00FC71F1">
              <w:rPr>
                <w:sz w:val="22"/>
                <w:szCs w:val="22"/>
              </w:rPr>
              <w:t>5</w:t>
            </w:r>
            <w:r w:rsidRPr="00FC71F1">
              <w:rPr>
                <w:sz w:val="22"/>
                <w:szCs w:val="22"/>
              </w:rPr>
              <w:t>%</w:t>
            </w:r>
          </w:p>
        </w:tc>
        <w:tc>
          <w:tcPr>
            <w:tcW w:w="2454" w:type="dxa"/>
          </w:tcPr>
          <w:p w14:paraId="7B878AB3" w14:textId="77777777" w:rsidR="001204A5" w:rsidRPr="00FC71F1" w:rsidRDefault="001204A5" w:rsidP="001204A5">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jc w:val="right"/>
              <w:rPr>
                <w:sz w:val="22"/>
                <w:szCs w:val="22"/>
              </w:rPr>
            </w:pPr>
            <w:r w:rsidRPr="00FC71F1">
              <w:rPr>
                <w:sz w:val="22"/>
                <w:szCs w:val="22"/>
              </w:rPr>
              <w:t>Letter Graded</w:t>
            </w:r>
          </w:p>
        </w:tc>
      </w:tr>
      <w:tr w:rsidR="001204A5" w:rsidRPr="00FC71F1" w14:paraId="08EEBCB5" w14:textId="77777777" w:rsidTr="001204A5">
        <w:tc>
          <w:tcPr>
            <w:tcW w:w="2808" w:type="dxa"/>
          </w:tcPr>
          <w:p w14:paraId="631ECD5B" w14:textId="555A66C2" w:rsidR="001204A5" w:rsidRPr="00FC71F1" w:rsidRDefault="00961722" w:rsidP="001204A5">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rPr>
                <w:sz w:val="22"/>
                <w:szCs w:val="22"/>
              </w:rPr>
            </w:pPr>
            <w:r w:rsidRPr="00FC71F1">
              <w:rPr>
                <w:sz w:val="22"/>
                <w:szCs w:val="22"/>
              </w:rPr>
              <w:t xml:space="preserve">Final </w:t>
            </w:r>
            <w:r w:rsidR="001204A5" w:rsidRPr="00FC71F1">
              <w:rPr>
                <w:sz w:val="22"/>
                <w:szCs w:val="22"/>
              </w:rPr>
              <w:t>Exam</w:t>
            </w:r>
          </w:p>
        </w:tc>
        <w:tc>
          <w:tcPr>
            <w:tcW w:w="3576" w:type="dxa"/>
          </w:tcPr>
          <w:p w14:paraId="2FB904CF" w14:textId="77777777" w:rsidR="001204A5" w:rsidRPr="00FC71F1" w:rsidRDefault="001204A5" w:rsidP="001204A5">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jc w:val="center"/>
              <w:rPr>
                <w:sz w:val="22"/>
                <w:szCs w:val="22"/>
              </w:rPr>
            </w:pPr>
            <w:r w:rsidRPr="00FC71F1">
              <w:rPr>
                <w:sz w:val="22"/>
                <w:szCs w:val="22"/>
              </w:rPr>
              <w:t>20%</w:t>
            </w:r>
          </w:p>
        </w:tc>
        <w:tc>
          <w:tcPr>
            <w:tcW w:w="2454" w:type="dxa"/>
          </w:tcPr>
          <w:p w14:paraId="67FA507D" w14:textId="6A075AC7" w:rsidR="001204A5" w:rsidRPr="00FC71F1" w:rsidRDefault="0048737E" w:rsidP="001204A5">
            <w:pPr>
              <w:tabs>
                <w:tab w:val="left" w:pos="-1170"/>
                <w:tab w:val="left" w:pos="-90"/>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s>
              <w:jc w:val="right"/>
              <w:rPr>
                <w:sz w:val="22"/>
                <w:szCs w:val="22"/>
              </w:rPr>
            </w:pPr>
            <w:r w:rsidRPr="00FC71F1">
              <w:rPr>
                <w:sz w:val="22"/>
                <w:szCs w:val="22"/>
              </w:rPr>
              <w:t>Numerically Scored</w:t>
            </w:r>
            <w:r w:rsidRPr="00FC71F1" w:rsidDel="0048737E">
              <w:rPr>
                <w:sz w:val="22"/>
                <w:szCs w:val="22"/>
              </w:rPr>
              <w:t xml:space="preserve"> </w:t>
            </w:r>
          </w:p>
        </w:tc>
      </w:tr>
    </w:tbl>
    <w:p w14:paraId="1B85A14E" w14:textId="77777777" w:rsidR="006F54BF" w:rsidRPr="00FC71F1" w:rsidRDefault="006F54BF">
      <w:pPr>
        <w:tabs>
          <w:tab w:val="center" w:pos="4680"/>
        </w:tabs>
        <w:jc w:val="center"/>
        <w:rPr>
          <w:b/>
          <w:sz w:val="22"/>
          <w:szCs w:val="22"/>
        </w:rPr>
      </w:pPr>
    </w:p>
    <w:p w14:paraId="7089E0E2" w14:textId="77777777" w:rsidR="004C4663" w:rsidRPr="00FC71F1" w:rsidRDefault="004C4663">
      <w:pPr>
        <w:tabs>
          <w:tab w:val="center" w:pos="4680"/>
        </w:tabs>
        <w:jc w:val="center"/>
        <w:rPr>
          <w:b/>
          <w:sz w:val="22"/>
          <w:szCs w:val="22"/>
        </w:rPr>
      </w:pPr>
      <w:r w:rsidRPr="00FC71F1">
        <w:rPr>
          <w:b/>
          <w:sz w:val="22"/>
          <w:szCs w:val="22"/>
        </w:rPr>
        <w:t>COURSE CALENDAR</w:t>
      </w:r>
    </w:p>
    <w:p w14:paraId="74853D1A" w14:textId="6FB44F18" w:rsidR="0090086C" w:rsidRPr="00FC71F1" w:rsidRDefault="0090086C" w:rsidP="0090086C">
      <w:pPr>
        <w:tabs>
          <w:tab w:val="center" w:pos="4680"/>
        </w:tabs>
        <w:rPr>
          <w:sz w:val="22"/>
          <w:szCs w:val="22"/>
        </w:rPr>
      </w:pPr>
      <w:r w:rsidRPr="00FC71F1">
        <w:rPr>
          <w:sz w:val="22"/>
          <w:szCs w:val="22"/>
        </w:rPr>
        <w:t>The c</w:t>
      </w:r>
      <w:r w:rsidR="00963701" w:rsidRPr="00FC71F1">
        <w:rPr>
          <w:sz w:val="22"/>
          <w:szCs w:val="22"/>
        </w:rPr>
        <w:t>alendar below indicates</w:t>
      </w:r>
      <w:r w:rsidRPr="00FC71F1">
        <w:rPr>
          <w:sz w:val="22"/>
          <w:szCs w:val="22"/>
        </w:rPr>
        <w:t xml:space="preserve"> the dates by which you should have read and be pre</w:t>
      </w:r>
      <w:r w:rsidR="003C28A4" w:rsidRPr="00FC71F1">
        <w:rPr>
          <w:sz w:val="22"/>
          <w:szCs w:val="22"/>
        </w:rPr>
        <w:t>pared for a quiz on the material</w:t>
      </w:r>
      <w:r w:rsidRPr="00FC71F1">
        <w:rPr>
          <w:sz w:val="22"/>
          <w:szCs w:val="22"/>
        </w:rPr>
        <w:t xml:space="preserve"> listed. </w:t>
      </w:r>
      <w:r w:rsidR="00B50214" w:rsidRPr="00FC71F1">
        <w:rPr>
          <w:sz w:val="22"/>
          <w:szCs w:val="22"/>
        </w:rPr>
        <w:t xml:space="preserve">It also lists the due date for </w:t>
      </w:r>
      <w:r w:rsidR="006D10C0">
        <w:rPr>
          <w:sz w:val="22"/>
          <w:szCs w:val="22"/>
        </w:rPr>
        <w:t>your</w:t>
      </w:r>
      <w:r w:rsidR="00B50214" w:rsidRPr="00FC71F1">
        <w:rPr>
          <w:sz w:val="22"/>
          <w:szCs w:val="22"/>
        </w:rPr>
        <w:t xml:space="preserve"> Researched Argument and</w:t>
      </w:r>
      <w:r w:rsidR="006D10C0">
        <w:rPr>
          <w:sz w:val="22"/>
          <w:szCs w:val="22"/>
        </w:rPr>
        <w:t xml:space="preserve"> the dates whe</w:t>
      </w:r>
      <w:r w:rsidR="004B1EE5">
        <w:rPr>
          <w:sz w:val="22"/>
          <w:szCs w:val="22"/>
        </w:rPr>
        <w:t>n you will present your result</w:t>
      </w:r>
      <w:r w:rsidR="006D10C0">
        <w:rPr>
          <w:sz w:val="22"/>
          <w:szCs w:val="22"/>
        </w:rPr>
        <w:t>s orally</w:t>
      </w:r>
      <w:r w:rsidR="00B50214" w:rsidRPr="00FC71F1">
        <w:rPr>
          <w:sz w:val="22"/>
          <w:szCs w:val="22"/>
        </w:rPr>
        <w:t>. Additionally, you will have frequent Informal Writing assignments throughout the t</w:t>
      </w:r>
      <w:r w:rsidR="0031072F" w:rsidRPr="00FC71F1">
        <w:rPr>
          <w:sz w:val="22"/>
          <w:szCs w:val="22"/>
        </w:rPr>
        <w:t>er</w:t>
      </w:r>
      <w:r w:rsidR="00B50214" w:rsidRPr="00FC71F1">
        <w:rPr>
          <w:sz w:val="22"/>
          <w:szCs w:val="22"/>
        </w:rPr>
        <w:t>m.</w:t>
      </w:r>
    </w:p>
    <w:p w14:paraId="36860A27" w14:textId="77777777" w:rsidR="00963701" w:rsidRPr="00FC71F1" w:rsidRDefault="00963701" w:rsidP="0090086C">
      <w:pPr>
        <w:tabs>
          <w:tab w:val="center" w:pos="4680"/>
        </w:tabs>
        <w:rPr>
          <w:sz w:val="22"/>
          <w:szCs w:val="22"/>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4320"/>
        <w:gridCol w:w="3870"/>
      </w:tblGrid>
      <w:tr w:rsidR="0073355B" w:rsidRPr="00FC71F1" w14:paraId="4104E45C" w14:textId="77777777">
        <w:tc>
          <w:tcPr>
            <w:tcW w:w="1098" w:type="dxa"/>
          </w:tcPr>
          <w:p w14:paraId="4F404FCF" w14:textId="77777777" w:rsidR="009B47F6" w:rsidRPr="00274C98" w:rsidRDefault="00E106E4" w:rsidP="0073355B">
            <w:pPr>
              <w:rPr>
                <w:b/>
                <w:sz w:val="22"/>
                <w:szCs w:val="22"/>
              </w:rPr>
            </w:pPr>
            <w:r w:rsidRPr="00274C98">
              <w:rPr>
                <w:b/>
                <w:sz w:val="22"/>
                <w:szCs w:val="22"/>
              </w:rPr>
              <w:t>Date</w:t>
            </w:r>
          </w:p>
        </w:tc>
        <w:tc>
          <w:tcPr>
            <w:tcW w:w="4320" w:type="dxa"/>
          </w:tcPr>
          <w:p w14:paraId="7142A9A3" w14:textId="77777777" w:rsidR="009B47F6" w:rsidRPr="00FC71F1" w:rsidRDefault="0073355B" w:rsidP="00B5299B">
            <w:pPr>
              <w:tabs>
                <w:tab w:val="center" w:pos="4680"/>
              </w:tabs>
              <w:jc w:val="center"/>
              <w:rPr>
                <w:b/>
                <w:sz w:val="22"/>
                <w:szCs w:val="22"/>
              </w:rPr>
            </w:pPr>
            <w:r w:rsidRPr="00FC71F1">
              <w:rPr>
                <w:b/>
                <w:sz w:val="22"/>
                <w:szCs w:val="22"/>
              </w:rPr>
              <w:t>Topic/Question/Focus</w:t>
            </w:r>
          </w:p>
        </w:tc>
        <w:tc>
          <w:tcPr>
            <w:tcW w:w="3870" w:type="dxa"/>
          </w:tcPr>
          <w:p w14:paraId="2572D292" w14:textId="77777777" w:rsidR="009B47F6" w:rsidRPr="00FC71F1" w:rsidRDefault="0073355B" w:rsidP="0073355B">
            <w:pPr>
              <w:tabs>
                <w:tab w:val="center" w:pos="4680"/>
              </w:tabs>
              <w:ind w:left="342"/>
              <w:jc w:val="center"/>
              <w:rPr>
                <w:b/>
                <w:sz w:val="22"/>
                <w:szCs w:val="22"/>
              </w:rPr>
            </w:pPr>
            <w:r w:rsidRPr="00FC71F1">
              <w:rPr>
                <w:b/>
                <w:sz w:val="22"/>
                <w:szCs w:val="22"/>
              </w:rPr>
              <w:t>Assignment</w:t>
            </w:r>
          </w:p>
        </w:tc>
      </w:tr>
      <w:tr w:rsidR="0073355B" w:rsidRPr="00FC71F1" w14:paraId="2259931E" w14:textId="77777777">
        <w:tc>
          <w:tcPr>
            <w:tcW w:w="1098" w:type="dxa"/>
          </w:tcPr>
          <w:p w14:paraId="73B97589" w14:textId="270F1973" w:rsidR="00E106E4" w:rsidRPr="00274C98" w:rsidRDefault="00D935AC" w:rsidP="0073355B">
            <w:pPr>
              <w:rPr>
                <w:b/>
                <w:sz w:val="22"/>
                <w:szCs w:val="22"/>
              </w:rPr>
            </w:pPr>
            <w:r w:rsidRPr="00274C98">
              <w:rPr>
                <w:b/>
                <w:sz w:val="22"/>
                <w:szCs w:val="22"/>
              </w:rPr>
              <w:t>1/2</w:t>
            </w:r>
            <w:r w:rsidR="00A96305" w:rsidRPr="00274C98">
              <w:rPr>
                <w:b/>
                <w:sz w:val="22"/>
                <w:szCs w:val="22"/>
              </w:rPr>
              <w:t>5</w:t>
            </w:r>
          </w:p>
        </w:tc>
        <w:tc>
          <w:tcPr>
            <w:tcW w:w="4320" w:type="dxa"/>
          </w:tcPr>
          <w:p w14:paraId="2CDEF9FD" w14:textId="1A11E151" w:rsidR="009B47F6" w:rsidRPr="00FC71F1" w:rsidRDefault="00125C6A" w:rsidP="00581639">
            <w:pPr>
              <w:rPr>
                <w:sz w:val="22"/>
                <w:szCs w:val="22"/>
              </w:rPr>
            </w:pPr>
            <w:r w:rsidRPr="00FC71F1">
              <w:rPr>
                <w:sz w:val="22"/>
                <w:szCs w:val="22"/>
              </w:rPr>
              <w:t>Introduction. Definitions of Langu</w:t>
            </w:r>
            <w:r w:rsidR="00205E6F" w:rsidRPr="00FC71F1">
              <w:rPr>
                <w:sz w:val="22"/>
                <w:szCs w:val="22"/>
              </w:rPr>
              <w:t xml:space="preserve">age, Science, Epistemology, </w:t>
            </w:r>
            <w:r w:rsidR="00205E6F" w:rsidRPr="00FC71F1">
              <w:rPr>
                <w:color w:val="000000" w:themeColor="text1"/>
                <w:sz w:val="22"/>
                <w:szCs w:val="22"/>
              </w:rPr>
              <w:t>Empiricism, Rhetoric</w:t>
            </w:r>
            <w:r w:rsidR="00205E6F" w:rsidRPr="00FC71F1">
              <w:rPr>
                <w:sz w:val="22"/>
                <w:szCs w:val="22"/>
              </w:rPr>
              <w:t xml:space="preserve">, and </w:t>
            </w:r>
            <w:r w:rsidRPr="00FC71F1">
              <w:rPr>
                <w:sz w:val="22"/>
                <w:szCs w:val="22"/>
              </w:rPr>
              <w:t>Discourse Communities.</w:t>
            </w:r>
          </w:p>
        </w:tc>
        <w:tc>
          <w:tcPr>
            <w:tcW w:w="3870" w:type="dxa"/>
          </w:tcPr>
          <w:p w14:paraId="01292413" w14:textId="501602D1" w:rsidR="00107996" w:rsidRPr="00FC71F1" w:rsidRDefault="00C5112C" w:rsidP="00581639">
            <w:pPr>
              <w:rPr>
                <w:sz w:val="22"/>
                <w:szCs w:val="22"/>
              </w:rPr>
            </w:pPr>
            <w:r w:rsidRPr="00FC71F1">
              <w:rPr>
                <w:sz w:val="22"/>
                <w:szCs w:val="22"/>
              </w:rPr>
              <w:t xml:space="preserve">In-class Writing: A brief autobiography of science education to date, including a </w:t>
            </w:r>
            <w:r w:rsidRPr="00FC71F1">
              <w:rPr>
                <w:sz w:val="22"/>
                <w:szCs w:val="22"/>
              </w:rPr>
              <w:lastRenderedPageBreak/>
              <w:t>statement of what science is and how it works.</w:t>
            </w:r>
          </w:p>
        </w:tc>
      </w:tr>
      <w:tr w:rsidR="002E1A56" w:rsidRPr="00FC71F1" w14:paraId="13754A9F" w14:textId="77777777">
        <w:tc>
          <w:tcPr>
            <w:tcW w:w="1098" w:type="dxa"/>
          </w:tcPr>
          <w:p w14:paraId="616DB1CD" w14:textId="7776FD84" w:rsidR="002E1A56" w:rsidRPr="00274C98" w:rsidRDefault="00D935AC" w:rsidP="0073355B">
            <w:pPr>
              <w:rPr>
                <w:b/>
                <w:sz w:val="22"/>
                <w:szCs w:val="22"/>
              </w:rPr>
            </w:pPr>
            <w:r w:rsidRPr="00274C98">
              <w:rPr>
                <w:b/>
                <w:sz w:val="22"/>
                <w:szCs w:val="22"/>
              </w:rPr>
              <w:lastRenderedPageBreak/>
              <w:t>2/</w:t>
            </w:r>
            <w:r w:rsidR="00A96305" w:rsidRPr="00274C98">
              <w:rPr>
                <w:b/>
                <w:sz w:val="22"/>
                <w:szCs w:val="22"/>
              </w:rPr>
              <w:t>1</w:t>
            </w:r>
          </w:p>
        </w:tc>
        <w:tc>
          <w:tcPr>
            <w:tcW w:w="4320" w:type="dxa"/>
          </w:tcPr>
          <w:p w14:paraId="484AEAE3" w14:textId="405F84C1" w:rsidR="002E1A56" w:rsidRPr="00FC71F1" w:rsidRDefault="001D17C6">
            <w:pPr>
              <w:rPr>
                <w:rFonts w:ascii="Times" w:hAnsi="Times"/>
                <w:sz w:val="22"/>
                <w:szCs w:val="22"/>
              </w:rPr>
            </w:pPr>
            <w:r w:rsidRPr="00FC71F1">
              <w:rPr>
                <w:sz w:val="22"/>
                <w:szCs w:val="22"/>
              </w:rPr>
              <w:t xml:space="preserve">History of Scientific Discourse: Examples Ancient, Renaissance, and Early Modern.  Theories of Epistemology. </w:t>
            </w:r>
          </w:p>
        </w:tc>
        <w:tc>
          <w:tcPr>
            <w:tcW w:w="3870" w:type="dxa"/>
          </w:tcPr>
          <w:p w14:paraId="6F7B31DC" w14:textId="77777777" w:rsidR="001D17C6" w:rsidRPr="00FC71F1" w:rsidRDefault="001D17C6">
            <w:pPr>
              <w:tabs>
                <w:tab w:val="center" w:pos="4680"/>
              </w:tabs>
              <w:rPr>
                <w:sz w:val="22"/>
                <w:szCs w:val="22"/>
              </w:rPr>
            </w:pPr>
            <w:r w:rsidRPr="00FC71F1">
              <w:rPr>
                <w:sz w:val="22"/>
                <w:szCs w:val="22"/>
              </w:rPr>
              <w:t>Read: Plato, Aristotle, Lucretius</w:t>
            </w:r>
          </w:p>
          <w:p w14:paraId="19A96ADC" w14:textId="6C7C6347" w:rsidR="002E1A56" w:rsidRPr="00FC71F1" w:rsidRDefault="001D17C6">
            <w:pPr>
              <w:tabs>
                <w:tab w:val="center" w:pos="4680"/>
              </w:tabs>
              <w:rPr>
                <w:sz w:val="22"/>
                <w:szCs w:val="22"/>
              </w:rPr>
            </w:pPr>
            <w:r w:rsidRPr="00FC71F1">
              <w:rPr>
                <w:sz w:val="22"/>
                <w:szCs w:val="22"/>
              </w:rPr>
              <w:t>Write: Response to Discussion Board Prompts</w:t>
            </w:r>
          </w:p>
        </w:tc>
      </w:tr>
      <w:tr w:rsidR="002E1A56" w:rsidRPr="00FC71F1" w14:paraId="310A8308" w14:textId="77777777">
        <w:trPr>
          <w:trHeight w:val="215"/>
        </w:trPr>
        <w:tc>
          <w:tcPr>
            <w:tcW w:w="1098" w:type="dxa"/>
          </w:tcPr>
          <w:p w14:paraId="15BC814B" w14:textId="7AF98CE8" w:rsidR="002E1A56" w:rsidRPr="00274C98" w:rsidRDefault="00D935AC" w:rsidP="0073355B">
            <w:pPr>
              <w:rPr>
                <w:b/>
                <w:sz w:val="22"/>
                <w:szCs w:val="22"/>
              </w:rPr>
            </w:pPr>
            <w:r w:rsidRPr="00274C98">
              <w:rPr>
                <w:b/>
                <w:sz w:val="22"/>
                <w:szCs w:val="22"/>
              </w:rPr>
              <w:t>2/</w:t>
            </w:r>
            <w:r w:rsidR="00A96305" w:rsidRPr="00274C98">
              <w:rPr>
                <w:b/>
                <w:sz w:val="22"/>
                <w:szCs w:val="22"/>
              </w:rPr>
              <w:t>8</w:t>
            </w:r>
          </w:p>
        </w:tc>
        <w:tc>
          <w:tcPr>
            <w:tcW w:w="4320" w:type="dxa"/>
          </w:tcPr>
          <w:p w14:paraId="7051C610" w14:textId="77777777" w:rsidR="00205E6F" w:rsidRPr="00FC71F1" w:rsidRDefault="001D17C6" w:rsidP="00581639">
            <w:pPr>
              <w:rPr>
                <w:sz w:val="22"/>
                <w:szCs w:val="22"/>
              </w:rPr>
            </w:pPr>
            <w:r w:rsidRPr="00FC71F1">
              <w:rPr>
                <w:sz w:val="22"/>
                <w:szCs w:val="22"/>
              </w:rPr>
              <w:t xml:space="preserve">Religion and Science. </w:t>
            </w:r>
            <w:r w:rsidR="00C5112C" w:rsidRPr="00FC71F1">
              <w:rPr>
                <w:sz w:val="22"/>
                <w:szCs w:val="22"/>
              </w:rPr>
              <w:t xml:space="preserve">The Protestant Reformation and </w:t>
            </w:r>
            <w:r w:rsidRPr="00FC71F1">
              <w:rPr>
                <w:sz w:val="22"/>
                <w:szCs w:val="22"/>
              </w:rPr>
              <w:t>The</w:t>
            </w:r>
            <w:r w:rsidR="00FE015D" w:rsidRPr="00FC71F1">
              <w:rPr>
                <w:sz w:val="22"/>
                <w:szCs w:val="22"/>
              </w:rPr>
              <w:t xml:space="preserve"> Scientific Revolution. </w:t>
            </w:r>
          </w:p>
          <w:p w14:paraId="7BB8D151" w14:textId="08AB6216" w:rsidR="002E1A56" w:rsidRPr="00FC71F1" w:rsidRDefault="00205E6F" w:rsidP="00581639">
            <w:pPr>
              <w:rPr>
                <w:sz w:val="22"/>
                <w:szCs w:val="22"/>
              </w:rPr>
            </w:pPr>
            <w:r w:rsidRPr="00FC71F1">
              <w:rPr>
                <w:sz w:val="22"/>
                <w:szCs w:val="22"/>
              </w:rPr>
              <w:t>The Rise of Vernacular Languages</w:t>
            </w:r>
          </w:p>
        </w:tc>
        <w:tc>
          <w:tcPr>
            <w:tcW w:w="3870" w:type="dxa"/>
          </w:tcPr>
          <w:p w14:paraId="5966FA42" w14:textId="77777777" w:rsidR="00C5112C" w:rsidRPr="00FC71F1" w:rsidRDefault="00C5112C" w:rsidP="00F72312">
            <w:pPr>
              <w:tabs>
                <w:tab w:val="center" w:pos="4680"/>
              </w:tabs>
              <w:rPr>
                <w:sz w:val="22"/>
                <w:szCs w:val="22"/>
              </w:rPr>
            </w:pPr>
            <w:r w:rsidRPr="00FC71F1">
              <w:rPr>
                <w:sz w:val="22"/>
                <w:szCs w:val="22"/>
              </w:rPr>
              <w:t xml:space="preserve">Read: </w:t>
            </w:r>
            <w:r w:rsidR="00FE015D" w:rsidRPr="00FC71F1">
              <w:rPr>
                <w:sz w:val="22"/>
                <w:szCs w:val="22"/>
              </w:rPr>
              <w:t>Galileo</w:t>
            </w:r>
          </w:p>
          <w:p w14:paraId="7C42FDAB" w14:textId="46758274" w:rsidR="002E1A56" w:rsidRPr="00FC71F1" w:rsidRDefault="00C5112C" w:rsidP="00F72312">
            <w:pPr>
              <w:tabs>
                <w:tab w:val="center" w:pos="4680"/>
              </w:tabs>
              <w:rPr>
                <w:sz w:val="22"/>
                <w:szCs w:val="22"/>
              </w:rPr>
            </w:pPr>
            <w:r w:rsidRPr="00FC71F1">
              <w:rPr>
                <w:sz w:val="22"/>
                <w:szCs w:val="22"/>
              </w:rPr>
              <w:t>Write: Response to Discussion Board Prompts</w:t>
            </w:r>
          </w:p>
        </w:tc>
      </w:tr>
      <w:tr w:rsidR="002E1A56" w:rsidRPr="00FC71F1" w14:paraId="599A3569" w14:textId="77777777">
        <w:tc>
          <w:tcPr>
            <w:tcW w:w="1098" w:type="dxa"/>
          </w:tcPr>
          <w:p w14:paraId="7B5191C2" w14:textId="251A6533" w:rsidR="002E1A56" w:rsidRPr="00274C98" w:rsidRDefault="00D935AC" w:rsidP="0073355B">
            <w:pPr>
              <w:rPr>
                <w:b/>
                <w:sz w:val="22"/>
                <w:szCs w:val="22"/>
              </w:rPr>
            </w:pPr>
            <w:r w:rsidRPr="00274C98">
              <w:rPr>
                <w:b/>
                <w:sz w:val="22"/>
                <w:szCs w:val="22"/>
              </w:rPr>
              <w:t>2/1</w:t>
            </w:r>
            <w:r w:rsidR="00A96305" w:rsidRPr="00274C98">
              <w:rPr>
                <w:b/>
                <w:sz w:val="22"/>
                <w:szCs w:val="22"/>
              </w:rPr>
              <w:t>5</w:t>
            </w:r>
          </w:p>
        </w:tc>
        <w:tc>
          <w:tcPr>
            <w:tcW w:w="4320" w:type="dxa"/>
          </w:tcPr>
          <w:p w14:paraId="0351C71A" w14:textId="1BC4B0B8" w:rsidR="002E1A56" w:rsidRPr="00FC71F1" w:rsidRDefault="00FC4292" w:rsidP="00581639">
            <w:pPr>
              <w:rPr>
                <w:sz w:val="22"/>
                <w:szCs w:val="22"/>
              </w:rPr>
            </w:pPr>
            <w:r w:rsidRPr="00FC71F1">
              <w:rPr>
                <w:rFonts w:ascii="Times" w:hAnsi="Times"/>
                <w:sz w:val="22"/>
                <w:szCs w:val="22"/>
              </w:rPr>
              <w:t>History of Skepticism</w:t>
            </w:r>
          </w:p>
        </w:tc>
        <w:tc>
          <w:tcPr>
            <w:tcW w:w="3870" w:type="dxa"/>
          </w:tcPr>
          <w:p w14:paraId="10DD971E" w14:textId="77777777" w:rsidR="00C5112C" w:rsidRPr="00FC71F1" w:rsidRDefault="00FC4292" w:rsidP="00B5299B">
            <w:pPr>
              <w:tabs>
                <w:tab w:val="center" w:pos="4680"/>
              </w:tabs>
              <w:rPr>
                <w:sz w:val="22"/>
                <w:szCs w:val="22"/>
              </w:rPr>
            </w:pPr>
            <w:r w:rsidRPr="00FC71F1">
              <w:rPr>
                <w:sz w:val="22"/>
                <w:szCs w:val="22"/>
              </w:rPr>
              <w:t>Read: Descartes</w:t>
            </w:r>
          </w:p>
          <w:p w14:paraId="734FDB3A" w14:textId="4ADDC706" w:rsidR="002E1A56" w:rsidRPr="00FC71F1" w:rsidRDefault="00C5112C" w:rsidP="00B5299B">
            <w:pPr>
              <w:tabs>
                <w:tab w:val="center" w:pos="4680"/>
              </w:tabs>
              <w:rPr>
                <w:b/>
                <w:sz w:val="22"/>
                <w:szCs w:val="22"/>
              </w:rPr>
            </w:pPr>
            <w:r w:rsidRPr="00FC71F1">
              <w:rPr>
                <w:sz w:val="22"/>
                <w:szCs w:val="22"/>
              </w:rPr>
              <w:t>Write: Response to Discussion Board Prompts</w:t>
            </w:r>
          </w:p>
        </w:tc>
      </w:tr>
      <w:tr w:rsidR="002E1A56" w:rsidRPr="00FC71F1" w14:paraId="499573DE" w14:textId="77777777">
        <w:tc>
          <w:tcPr>
            <w:tcW w:w="1098" w:type="dxa"/>
          </w:tcPr>
          <w:p w14:paraId="0BFFD8EF" w14:textId="39290E9E" w:rsidR="002E1A56" w:rsidRPr="00274C98" w:rsidRDefault="00D935AC" w:rsidP="0073355B">
            <w:pPr>
              <w:rPr>
                <w:b/>
                <w:sz w:val="22"/>
                <w:szCs w:val="22"/>
              </w:rPr>
            </w:pPr>
            <w:r w:rsidRPr="00274C98">
              <w:rPr>
                <w:b/>
                <w:sz w:val="22"/>
                <w:szCs w:val="22"/>
              </w:rPr>
              <w:t>2/2</w:t>
            </w:r>
            <w:r w:rsidR="00A96305" w:rsidRPr="00274C98">
              <w:rPr>
                <w:b/>
                <w:sz w:val="22"/>
                <w:szCs w:val="22"/>
              </w:rPr>
              <w:t>2</w:t>
            </w:r>
          </w:p>
        </w:tc>
        <w:tc>
          <w:tcPr>
            <w:tcW w:w="4320" w:type="dxa"/>
          </w:tcPr>
          <w:p w14:paraId="71320FDB" w14:textId="6790925D" w:rsidR="002E1A56" w:rsidRPr="00FC71F1" w:rsidRDefault="00932404" w:rsidP="00581639">
            <w:pPr>
              <w:rPr>
                <w:sz w:val="22"/>
                <w:szCs w:val="22"/>
              </w:rPr>
            </w:pPr>
            <w:r w:rsidRPr="00FC71F1">
              <w:rPr>
                <w:rFonts w:ascii="Times" w:hAnsi="Times"/>
                <w:sz w:val="22"/>
                <w:szCs w:val="22"/>
              </w:rPr>
              <w:t>The Rise of Empiricism</w:t>
            </w:r>
          </w:p>
        </w:tc>
        <w:tc>
          <w:tcPr>
            <w:tcW w:w="3870" w:type="dxa"/>
          </w:tcPr>
          <w:p w14:paraId="544E71DA" w14:textId="734B4134" w:rsidR="00C5112C" w:rsidRPr="00FC71F1" w:rsidRDefault="00932404" w:rsidP="00F72312">
            <w:pPr>
              <w:tabs>
                <w:tab w:val="center" w:pos="4680"/>
              </w:tabs>
              <w:rPr>
                <w:sz w:val="22"/>
                <w:szCs w:val="22"/>
              </w:rPr>
            </w:pPr>
            <w:r w:rsidRPr="00FC71F1">
              <w:rPr>
                <w:sz w:val="22"/>
                <w:szCs w:val="22"/>
              </w:rPr>
              <w:t>Read: Bacon</w:t>
            </w:r>
          </w:p>
          <w:p w14:paraId="289725E4" w14:textId="6D823F6E" w:rsidR="00070703" w:rsidRPr="00FC71F1" w:rsidRDefault="00C5112C" w:rsidP="00F72312">
            <w:pPr>
              <w:tabs>
                <w:tab w:val="center" w:pos="4680"/>
              </w:tabs>
              <w:rPr>
                <w:b/>
                <w:sz w:val="22"/>
                <w:szCs w:val="22"/>
              </w:rPr>
            </w:pPr>
            <w:r w:rsidRPr="00FC71F1">
              <w:rPr>
                <w:sz w:val="22"/>
                <w:szCs w:val="22"/>
              </w:rPr>
              <w:t>Write: Response to Discussion Board Prompts</w:t>
            </w:r>
          </w:p>
        </w:tc>
      </w:tr>
      <w:tr w:rsidR="002E1A56" w:rsidRPr="00FC71F1" w14:paraId="497CFB72" w14:textId="77777777">
        <w:tc>
          <w:tcPr>
            <w:tcW w:w="1098" w:type="dxa"/>
          </w:tcPr>
          <w:p w14:paraId="058AF5E7" w14:textId="38C84397" w:rsidR="002E1A56" w:rsidRPr="00274C98" w:rsidRDefault="00D935AC" w:rsidP="0073355B">
            <w:pPr>
              <w:rPr>
                <w:b/>
                <w:sz w:val="22"/>
                <w:szCs w:val="22"/>
              </w:rPr>
            </w:pPr>
            <w:r w:rsidRPr="00274C98">
              <w:rPr>
                <w:b/>
                <w:sz w:val="22"/>
                <w:szCs w:val="22"/>
              </w:rPr>
              <w:t>3/</w:t>
            </w:r>
            <w:r w:rsidR="00A96305" w:rsidRPr="00274C98">
              <w:rPr>
                <w:b/>
                <w:sz w:val="22"/>
                <w:szCs w:val="22"/>
              </w:rPr>
              <w:t>1</w:t>
            </w:r>
          </w:p>
        </w:tc>
        <w:tc>
          <w:tcPr>
            <w:tcW w:w="4320" w:type="dxa"/>
          </w:tcPr>
          <w:p w14:paraId="3F0841C3" w14:textId="488BD881" w:rsidR="002E1A56" w:rsidRPr="00FC71F1" w:rsidRDefault="00BF20E7" w:rsidP="00581639">
            <w:pPr>
              <w:rPr>
                <w:sz w:val="22"/>
                <w:szCs w:val="22"/>
              </w:rPr>
            </w:pPr>
            <w:r w:rsidRPr="00FC71F1">
              <w:rPr>
                <w:rFonts w:ascii="Times" w:hAnsi="Times"/>
                <w:sz w:val="22"/>
                <w:szCs w:val="22"/>
              </w:rPr>
              <w:t>The Royal Society and the Emergence of Scientific Disciplines</w:t>
            </w:r>
          </w:p>
        </w:tc>
        <w:tc>
          <w:tcPr>
            <w:tcW w:w="3870" w:type="dxa"/>
          </w:tcPr>
          <w:p w14:paraId="419C2EC0" w14:textId="083ECE33" w:rsidR="00C5112C" w:rsidRPr="00FC71F1" w:rsidRDefault="00BF20E7" w:rsidP="00070703">
            <w:pPr>
              <w:tabs>
                <w:tab w:val="center" w:pos="4680"/>
              </w:tabs>
              <w:rPr>
                <w:sz w:val="22"/>
                <w:szCs w:val="22"/>
              </w:rPr>
            </w:pPr>
            <w:r w:rsidRPr="00FC71F1">
              <w:rPr>
                <w:sz w:val="22"/>
                <w:szCs w:val="22"/>
              </w:rPr>
              <w:t>Read: Sprat</w:t>
            </w:r>
            <w:r w:rsidR="00E844CA">
              <w:rPr>
                <w:sz w:val="22"/>
                <w:szCs w:val="22"/>
              </w:rPr>
              <w:t xml:space="preserve"> and Boyle</w:t>
            </w:r>
          </w:p>
          <w:p w14:paraId="3ACF9B13" w14:textId="2734E8D5" w:rsidR="002E1A56" w:rsidRPr="00FC71F1" w:rsidRDefault="00C5112C" w:rsidP="00070703">
            <w:pPr>
              <w:tabs>
                <w:tab w:val="center" w:pos="4680"/>
              </w:tabs>
              <w:rPr>
                <w:sz w:val="22"/>
                <w:szCs w:val="22"/>
              </w:rPr>
            </w:pPr>
            <w:r w:rsidRPr="00FC71F1">
              <w:rPr>
                <w:sz w:val="22"/>
                <w:szCs w:val="22"/>
              </w:rPr>
              <w:t>Write: Response to Discussion Board Prompts</w:t>
            </w:r>
          </w:p>
        </w:tc>
      </w:tr>
      <w:tr w:rsidR="002E1A56" w:rsidRPr="00FC71F1" w14:paraId="5EF425C3" w14:textId="77777777">
        <w:tc>
          <w:tcPr>
            <w:tcW w:w="1098" w:type="dxa"/>
          </w:tcPr>
          <w:p w14:paraId="5AC7328F" w14:textId="33D4F910" w:rsidR="002E1A56" w:rsidRPr="00274C98" w:rsidRDefault="00D935AC" w:rsidP="0073355B">
            <w:pPr>
              <w:rPr>
                <w:b/>
                <w:sz w:val="22"/>
                <w:szCs w:val="22"/>
              </w:rPr>
            </w:pPr>
            <w:r w:rsidRPr="00274C98">
              <w:rPr>
                <w:b/>
                <w:sz w:val="22"/>
                <w:szCs w:val="22"/>
              </w:rPr>
              <w:t>3/</w:t>
            </w:r>
            <w:r w:rsidR="004710F3" w:rsidRPr="00274C98">
              <w:rPr>
                <w:b/>
                <w:sz w:val="22"/>
                <w:szCs w:val="22"/>
              </w:rPr>
              <w:t>8</w:t>
            </w:r>
          </w:p>
        </w:tc>
        <w:tc>
          <w:tcPr>
            <w:tcW w:w="4320" w:type="dxa"/>
          </w:tcPr>
          <w:p w14:paraId="59432479" w14:textId="7FDB0AC6" w:rsidR="00C84BA6" w:rsidRDefault="00C84BA6" w:rsidP="00581639">
            <w:pPr>
              <w:rPr>
                <w:rFonts w:ascii="Times" w:hAnsi="Times"/>
                <w:sz w:val="22"/>
                <w:szCs w:val="22"/>
              </w:rPr>
            </w:pPr>
            <w:r>
              <w:rPr>
                <w:rFonts w:ascii="Times" w:hAnsi="Times"/>
                <w:sz w:val="22"/>
                <w:szCs w:val="22"/>
              </w:rPr>
              <w:t>Newtonian Optics and</w:t>
            </w:r>
          </w:p>
          <w:p w14:paraId="26EB723D" w14:textId="35935328" w:rsidR="002E1A56" w:rsidRPr="00FC71F1" w:rsidRDefault="004E4648" w:rsidP="00581639">
            <w:pPr>
              <w:rPr>
                <w:b/>
                <w:sz w:val="22"/>
                <w:szCs w:val="22"/>
              </w:rPr>
            </w:pPr>
            <w:r w:rsidRPr="00FC71F1">
              <w:rPr>
                <w:rFonts w:ascii="Times" w:hAnsi="Times"/>
                <w:sz w:val="22"/>
                <w:szCs w:val="22"/>
              </w:rPr>
              <w:t>Theories of Scientific Revolution</w:t>
            </w:r>
          </w:p>
        </w:tc>
        <w:tc>
          <w:tcPr>
            <w:tcW w:w="3870" w:type="dxa"/>
          </w:tcPr>
          <w:p w14:paraId="4AA58971" w14:textId="250A440E" w:rsidR="00C5112C" w:rsidRPr="00FC71F1" w:rsidRDefault="00C84BA6" w:rsidP="00581639">
            <w:pPr>
              <w:tabs>
                <w:tab w:val="center" w:pos="4680"/>
              </w:tabs>
              <w:rPr>
                <w:sz w:val="22"/>
                <w:szCs w:val="22"/>
              </w:rPr>
            </w:pPr>
            <w:r>
              <w:rPr>
                <w:sz w:val="22"/>
                <w:szCs w:val="22"/>
              </w:rPr>
              <w:t xml:space="preserve">View “Newton’s Prism Experiment” and </w:t>
            </w:r>
            <w:r w:rsidR="004E4648" w:rsidRPr="00FC71F1">
              <w:rPr>
                <w:sz w:val="22"/>
                <w:szCs w:val="22"/>
              </w:rPr>
              <w:t>Read: Kuhn</w:t>
            </w:r>
          </w:p>
          <w:p w14:paraId="250F81D2" w14:textId="42740D01" w:rsidR="00070703" w:rsidRPr="00FC71F1" w:rsidRDefault="00C5112C" w:rsidP="00581639">
            <w:pPr>
              <w:tabs>
                <w:tab w:val="center" w:pos="4680"/>
              </w:tabs>
              <w:rPr>
                <w:sz w:val="22"/>
                <w:szCs w:val="22"/>
              </w:rPr>
            </w:pPr>
            <w:r w:rsidRPr="00FC71F1">
              <w:rPr>
                <w:sz w:val="22"/>
                <w:szCs w:val="22"/>
              </w:rPr>
              <w:t>Write: Midterm Exam Responses</w:t>
            </w:r>
          </w:p>
        </w:tc>
      </w:tr>
      <w:tr w:rsidR="00C63D6F" w:rsidRPr="00FC71F1" w14:paraId="69AF7C1B" w14:textId="77777777">
        <w:tc>
          <w:tcPr>
            <w:tcW w:w="1098" w:type="dxa"/>
          </w:tcPr>
          <w:p w14:paraId="0F55760F" w14:textId="4A7F63C6" w:rsidR="00C63D6F" w:rsidRPr="00274C98" w:rsidDel="00D935AC" w:rsidRDefault="00C63D6F" w:rsidP="0073355B">
            <w:pPr>
              <w:rPr>
                <w:b/>
                <w:sz w:val="22"/>
                <w:szCs w:val="22"/>
              </w:rPr>
            </w:pPr>
            <w:r w:rsidRPr="00274C98">
              <w:rPr>
                <w:b/>
                <w:sz w:val="22"/>
                <w:szCs w:val="22"/>
              </w:rPr>
              <w:t>3/15</w:t>
            </w:r>
          </w:p>
        </w:tc>
        <w:tc>
          <w:tcPr>
            <w:tcW w:w="4320" w:type="dxa"/>
          </w:tcPr>
          <w:p w14:paraId="5C9EE561" w14:textId="14239114" w:rsidR="00C63D6F" w:rsidRPr="00FC71F1" w:rsidRDefault="00C63D6F">
            <w:pPr>
              <w:rPr>
                <w:rFonts w:ascii="Times" w:hAnsi="Times"/>
                <w:sz w:val="22"/>
                <w:szCs w:val="22"/>
              </w:rPr>
            </w:pPr>
            <w:r w:rsidRPr="00FC71F1">
              <w:rPr>
                <w:rFonts w:ascii="Times" w:hAnsi="Times"/>
                <w:sz w:val="22"/>
                <w:szCs w:val="22"/>
              </w:rPr>
              <w:t>Spring Break</w:t>
            </w:r>
          </w:p>
        </w:tc>
        <w:tc>
          <w:tcPr>
            <w:tcW w:w="3870" w:type="dxa"/>
          </w:tcPr>
          <w:p w14:paraId="56D2A276" w14:textId="77777777" w:rsidR="00C63D6F" w:rsidRPr="00FC71F1" w:rsidRDefault="00C63D6F">
            <w:pPr>
              <w:tabs>
                <w:tab w:val="center" w:pos="4680"/>
              </w:tabs>
              <w:rPr>
                <w:sz w:val="22"/>
                <w:szCs w:val="22"/>
              </w:rPr>
            </w:pPr>
          </w:p>
        </w:tc>
      </w:tr>
      <w:tr w:rsidR="00C63D6F" w:rsidRPr="00FC71F1" w14:paraId="207C1AB2" w14:textId="77777777">
        <w:tc>
          <w:tcPr>
            <w:tcW w:w="1098" w:type="dxa"/>
          </w:tcPr>
          <w:p w14:paraId="6957E98F" w14:textId="33816031" w:rsidR="00C63D6F" w:rsidRPr="00274C98" w:rsidDel="00D935AC" w:rsidRDefault="00C63D6F" w:rsidP="0073355B">
            <w:pPr>
              <w:rPr>
                <w:b/>
                <w:sz w:val="22"/>
                <w:szCs w:val="22"/>
              </w:rPr>
            </w:pPr>
            <w:r w:rsidRPr="00274C98">
              <w:rPr>
                <w:b/>
                <w:sz w:val="22"/>
                <w:szCs w:val="22"/>
              </w:rPr>
              <w:t>3/22</w:t>
            </w:r>
          </w:p>
        </w:tc>
        <w:tc>
          <w:tcPr>
            <w:tcW w:w="4320" w:type="dxa"/>
          </w:tcPr>
          <w:p w14:paraId="6CA7F2DB" w14:textId="05540CEC" w:rsidR="00C63D6F" w:rsidRPr="00FC71F1" w:rsidRDefault="00C63D6F">
            <w:pPr>
              <w:rPr>
                <w:rFonts w:ascii="Times" w:hAnsi="Times"/>
                <w:sz w:val="22"/>
                <w:szCs w:val="22"/>
              </w:rPr>
            </w:pPr>
            <w:r w:rsidRPr="00FC71F1">
              <w:rPr>
                <w:sz w:val="22"/>
                <w:szCs w:val="22"/>
              </w:rPr>
              <w:t>Science vs. Religion Regarding Questions of Human Origin</w:t>
            </w:r>
            <w:r w:rsidRPr="00FC71F1" w:rsidDel="00C5112C">
              <w:rPr>
                <w:rFonts w:ascii="Times" w:hAnsi="Times"/>
                <w:sz w:val="22"/>
                <w:szCs w:val="22"/>
              </w:rPr>
              <w:t xml:space="preserve"> </w:t>
            </w:r>
          </w:p>
        </w:tc>
        <w:tc>
          <w:tcPr>
            <w:tcW w:w="3870" w:type="dxa"/>
          </w:tcPr>
          <w:p w14:paraId="04807A67" w14:textId="77777777" w:rsidR="00C63D6F" w:rsidRPr="00FC71F1" w:rsidRDefault="00C63D6F" w:rsidP="00C63D6F">
            <w:pPr>
              <w:tabs>
                <w:tab w:val="center" w:pos="4680"/>
              </w:tabs>
              <w:rPr>
                <w:sz w:val="22"/>
                <w:szCs w:val="22"/>
              </w:rPr>
            </w:pPr>
            <w:r w:rsidRPr="00FC71F1">
              <w:rPr>
                <w:sz w:val="22"/>
                <w:szCs w:val="22"/>
              </w:rPr>
              <w:t>Read: Mendel and Darwin</w:t>
            </w:r>
          </w:p>
          <w:p w14:paraId="021CA895" w14:textId="4FE46B87" w:rsidR="00C63D6F" w:rsidRPr="00FC71F1" w:rsidRDefault="00C63D6F">
            <w:pPr>
              <w:tabs>
                <w:tab w:val="center" w:pos="4680"/>
              </w:tabs>
              <w:rPr>
                <w:sz w:val="22"/>
                <w:szCs w:val="22"/>
              </w:rPr>
            </w:pPr>
            <w:r w:rsidRPr="00FC71F1">
              <w:rPr>
                <w:sz w:val="22"/>
                <w:szCs w:val="22"/>
              </w:rPr>
              <w:t>Write: Response to Discussion Board Prompts</w:t>
            </w:r>
            <w:r w:rsidRPr="00FC71F1" w:rsidDel="004710F3">
              <w:rPr>
                <w:rFonts w:ascii="Times" w:hAnsi="Times"/>
                <w:sz w:val="22"/>
                <w:szCs w:val="22"/>
              </w:rPr>
              <w:t xml:space="preserve"> </w:t>
            </w:r>
          </w:p>
        </w:tc>
      </w:tr>
      <w:tr w:rsidR="00C63D6F" w:rsidRPr="00FC71F1" w14:paraId="01B032AC" w14:textId="77777777">
        <w:tc>
          <w:tcPr>
            <w:tcW w:w="1098" w:type="dxa"/>
          </w:tcPr>
          <w:p w14:paraId="6C31E849" w14:textId="08FDF708" w:rsidR="00C63D6F" w:rsidRPr="00274C98" w:rsidDel="00D935AC" w:rsidRDefault="00C63D6F" w:rsidP="0073355B">
            <w:pPr>
              <w:rPr>
                <w:b/>
                <w:sz w:val="22"/>
                <w:szCs w:val="22"/>
              </w:rPr>
            </w:pPr>
            <w:r w:rsidRPr="00274C98">
              <w:rPr>
                <w:b/>
                <w:sz w:val="22"/>
                <w:szCs w:val="22"/>
              </w:rPr>
              <w:t>3/29</w:t>
            </w:r>
          </w:p>
        </w:tc>
        <w:tc>
          <w:tcPr>
            <w:tcW w:w="4320" w:type="dxa"/>
          </w:tcPr>
          <w:p w14:paraId="51A9180D" w14:textId="11FAB158" w:rsidR="00C63D6F" w:rsidRPr="00FC71F1" w:rsidRDefault="00C63D6F">
            <w:pPr>
              <w:rPr>
                <w:rFonts w:ascii="Times" w:hAnsi="Times"/>
                <w:sz w:val="22"/>
                <w:szCs w:val="22"/>
              </w:rPr>
            </w:pPr>
            <w:r w:rsidRPr="00FC71F1">
              <w:rPr>
                <w:sz w:val="22"/>
                <w:szCs w:val="22"/>
              </w:rPr>
              <w:t>Simultaneous competition among diverse models.</w:t>
            </w:r>
          </w:p>
        </w:tc>
        <w:tc>
          <w:tcPr>
            <w:tcW w:w="3870" w:type="dxa"/>
          </w:tcPr>
          <w:p w14:paraId="597242BA" w14:textId="77777777" w:rsidR="00C63D6F" w:rsidRPr="00FC71F1" w:rsidRDefault="00C63D6F" w:rsidP="00C63D6F">
            <w:pPr>
              <w:tabs>
                <w:tab w:val="center" w:pos="4680"/>
              </w:tabs>
              <w:rPr>
                <w:sz w:val="22"/>
                <w:szCs w:val="22"/>
              </w:rPr>
            </w:pPr>
            <w:r w:rsidRPr="00FC71F1">
              <w:rPr>
                <w:sz w:val="22"/>
                <w:szCs w:val="22"/>
              </w:rPr>
              <w:t xml:space="preserve">Read: </w:t>
            </w:r>
            <w:proofErr w:type="spellStart"/>
            <w:r w:rsidRPr="00FC71F1">
              <w:rPr>
                <w:sz w:val="22"/>
                <w:szCs w:val="22"/>
              </w:rPr>
              <w:t>Chancourtois</w:t>
            </w:r>
            <w:proofErr w:type="spellEnd"/>
            <w:r w:rsidRPr="00FC71F1">
              <w:rPr>
                <w:sz w:val="22"/>
                <w:szCs w:val="22"/>
              </w:rPr>
              <w:t xml:space="preserve"> &amp; Mendeleev</w:t>
            </w:r>
          </w:p>
          <w:p w14:paraId="5F0C9B57" w14:textId="0F76B789" w:rsidR="00C63D6F" w:rsidRPr="00FC71F1" w:rsidRDefault="00C63D6F">
            <w:pPr>
              <w:tabs>
                <w:tab w:val="center" w:pos="4680"/>
              </w:tabs>
              <w:rPr>
                <w:sz w:val="22"/>
                <w:szCs w:val="22"/>
              </w:rPr>
            </w:pPr>
            <w:r w:rsidRPr="00FC71F1">
              <w:rPr>
                <w:sz w:val="22"/>
                <w:szCs w:val="22"/>
              </w:rPr>
              <w:t>Write: Response to Discussion Board Prompts</w:t>
            </w:r>
            <w:r w:rsidRPr="00FC71F1" w:rsidDel="004710F3">
              <w:rPr>
                <w:sz w:val="22"/>
                <w:szCs w:val="22"/>
              </w:rPr>
              <w:t xml:space="preserve"> </w:t>
            </w:r>
          </w:p>
        </w:tc>
      </w:tr>
      <w:tr w:rsidR="00C63D6F" w:rsidRPr="00FC71F1" w14:paraId="1A4D35B4" w14:textId="77777777">
        <w:tc>
          <w:tcPr>
            <w:tcW w:w="1098" w:type="dxa"/>
          </w:tcPr>
          <w:p w14:paraId="340E5A2C" w14:textId="2E5B4FFF" w:rsidR="00C63D6F" w:rsidRPr="00274C98" w:rsidDel="00D935AC" w:rsidRDefault="00C63D6F" w:rsidP="0073355B">
            <w:pPr>
              <w:rPr>
                <w:b/>
                <w:sz w:val="22"/>
                <w:szCs w:val="22"/>
              </w:rPr>
            </w:pPr>
            <w:r w:rsidRPr="00274C98">
              <w:rPr>
                <w:b/>
                <w:sz w:val="22"/>
                <w:szCs w:val="22"/>
              </w:rPr>
              <w:t>4/5</w:t>
            </w:r>
          </w:p>
        </w:tc>
        <w:tc>
          <w:tcPr>
            <w:tcW w:w="4320" w:type="dxa"/>
          </w:tcPr>
          <w:p w14:paraId="25A625C6" w14:textId="0018B279" w:rsidR="00C63D6F" w:rsidRPr="00FC71F1" w:rsidRDefault="00C63D6F">
            <w:pPr>
              <w:rPr>
                <w:rFonts w:ascii="Times" w:hAnsi="Times"/>
                <w:sz w:val="22"/>
                <w:szCs w:val="22"/>
              </w:rPr>
            </w:pPr>
            <w:r w:rsidRPr="00FC71F1">
              <w:rPr>
                <w:rFonts w:ascii="Times" w:hAnsi="Times"/>
                <w:sz w:val="22"/>
                <w:szCs w:val="22"/>
              </w:rPr>
              <w:t xml:space="preserve"> </w:t>
            </w:r>
            <w:r w:rsidRPr="00FC71F1">
              <w:rPr>
                <w:sz w:val="22"/>
                <w:szCs w:val="22"/>
              </w:rPr>
              <w:t>Contrast the methods of carrying out investigations and interpreting data.</w:t>
            </w:r>
          </w:p>
        </w:tc>
        <w:tc>
          <w:tcPr>
            <w:tcW w:w="3870" w:type="dxa"/>
          </w:tcPr>
          <w:p w14:paraId="4E836E59" w14:textId="3C9204E3" w:rsidR="00C63D6F" w:rsidRPr="00FC71F1" w:rsidRDefault="00C63D6F" w:rsidP="00C63D6F">
            <w:pPr>
              <w:tabs>
                <w:tab w:val="center" w:pos="4680"/>
              </w:tabs>
              <w:rPr>
                <w:sz w:val="22"/>
                <w:szCs w:val="22"/>
              </w:rPr>
            </w:pPr>
            <w:r w:rsidRPr="00FC71F1">
              <w:rPr>
                <w:sz w:val="22"/>
                <w:szCs w:val="22"/>
              </w:rPr>
              <w:t>Read: Crick &amp; Watson and predecessors</w:t>
            </w:r>
            <w:r w:rsidR="009A363B">
              <w:rPr>
                <w:sz w:val="22"/>
                <w:szCs w:val="22"/>
              </w:rPr>
              <w:t xml:space="preserve"> and Sayre</w:t>
            </w:r>
          </w:p>
          <w:p w14:paraId="7203E3F5" w14:textId="28024192" w:rsidR="00C63D6F" w:rsidRPr="00FC71F1" w:rsidRDefault="00C63D6F">
            <w:pPr>
              <w:tabs>
                <w:tab w:val="center" w:pos="4680"/>
              </w:tabs>
              <w:rPr>
                <w:sz w:val="22"/>
                <w:szCs w:val="22"/>
              </w:rPr>
            </w:pPr>
            <w:r w:rsidRPr="00FC71F1">
              <w:rPr>
                <w:sz w:val="22"/>
                <w:szCs w:val="22"/>
              </w:rPr>
              <w:t xml:space="preserve">Write: Response </w:t>
            </w:r>
            <w:r w:rsidR="009D7F48" w:rsidRPr="00FC71F1">
              <w:rPr>
                <w:sz w:val="22"/>
                <w:szCs w:val="22"/>
              </w:rPr>
              <w:t>to Discussion Board Prompts</w:t>
            </w:r>
          </w:p>
        </w:tc>
      </w:tr>
      <w:tr w:rsidR="00C63D6F" w:rsidRPr="00FC71F1" w14:paraId="383B9F38" w14:textId="77777777">
        <w:tc>
          <w:tcPr>
            <w:tcW w:w="1098" w:type="dxa"/>
          </w:tcPr>
          <w:p w14:paraId="1A2ECC13" w14:textId="18434C98" w:rsidR="00C63D6F" w:rsidRPr="00274C98" w:rsidDel="00D935AC" w:rsidRDefault="00C63D6F" w:rsidP="0073355B">
            <w:pPr>
              <w:rPr>
                <w:b/>
                <w:sz w:val="22"/>
                <w:szCs w:val="22"/>
              </w:rPr>
            </w:pPr>
            <w:r w:rsidRPr="00274C98">
              <w:rPr>
                <w:b/>
                <w:sz w:val="22"/>
                <w:szCs w:val="22"/>
              </w:rPr>
              <w:t>4/12</w:t>
            </w:r>
          </w:p>
        </w:tc>
        <w:tc>
          <w:tcPr>
            <w:tcW w:w="4320" w:type="dxa"/>
          </w:tcPr>
          <w:p w14:paraId="5188E8A5" w14:textId="77777777" w:rsidR="001A3778" w:rsidRDefault="00C63D6F">
            <w:pPr>
              <w:rPr>
                <w:sz w:val="22"/>
                <w:szCs w:val="22"/>
              </w:rPr>
            </w:pPr>
            <w:r w:rsidRPr="00FC71F1">
              <w:rPr>
                <w:sz w:val="22"/>
                <w:szCs w:val="22"/>
              </w:rPr>
              <w:t>Modes and Media of Scientific Communication for Scientists and Lay People</w:t>
            </w:r>
          </w:p>
          <w:p w14:paraId="0E85302B" w14:textId="0C51DBDC" w:rsidR="001A3778" w:rsidRDefault="00C63D6F">
            <w:pPr>
              <w:rPr>
                <w:rFonts w:ascii="Times" w:hAnsi="Times"/>
                <w:sz w:val="22"/>
                <w:szCs w:val="22"/>
              </w:rPr>
            </w:pPr>
            <w:r w:rsidRPr="00FC71F1" w:rsidDel="00C5112C">
              <w:rPr>
                <w:rFonts w:ascii="Times" w:hAnsi="Times"/>
                <w:sz w:val="22"/>
                <w:szCs w:val="22"/>
              </w:rPr>
              <w:t xml:space="preserve"> </w:t>
            </w:r>
          </w:p>
          <w:p w14:paraId="1057A216" w14:textId="269587D6" w:rsidR="00C63D6F" w:rsidRPr="00274C98" w:rsidRDefault="001A3778">
            <w:pPr>
              <w:keepNext/>
              <w:outlineLvl w:val="2"/>
              <w:rPr>
                <w:rFonts w:ascii="Times" w:hAnsi="Times"/>
                <w:b/>
                <w:sz w:val="22"/>
                <w:szCs w:val="22"/>
              </w:rPr>
            </w:pPr>
            <w:r w:rsidRPr="00274C98">
              <w:rPr>
                <w:rFonts w:ascii="Times" w:hAnsi="Times"/>
                <w:b/>
                <w:sz w:val="22"/>
                <w:szCs w:val="22"/>
              </w:rPr>
              <w:t>Researched Argument Due</w:t>
            </w:r>
          </w:p>
        </w:tc>
        <w:tc>
          <w:tcPr>
            <w:tcW w:w="3870" w:type="dxa"/>
          </w:tcPr>
          <w:p w14:paraId="2E24794A" w14:textId="77777777" w:rsidR="00C63D6F" w:rsidRPr="00FC71F1" w:rsidRDefault="00C63D6F" w:rsidP="00C63D6F">
            <w:pPr>
              <w:tabs>
                <w:tab w:val="center" w:pos="4680"/>
              </w:tabs>
              <w:rPr>
                <w:sz w:val="22"/>
                <w:szCs w:val="22"/>
              </w:rPr>
            </w:pPr>
            <w:r w:rsidRPr="00FC71F1">
              <w:rPr>
                <w:sz w:val="22"/>
                <w:szCs w:val="22"/>
              </w:rPr>
              <w:t xml:space="preserve">Read: Gould </w:t>
            </w:r>
            <w:proofErr w:type="spellStart"/>
            <w:r w:rsidRPr="00FC71F1">
              <w:rPr>
                <w:i/>
                <w:sz w:val="22"/>
                <w:szCs w:val="22"/>
              </w:rPr>
              <w:t>Mismeasure</w:t>
            </w:r>
            <w:proofErr w:type="spellEnd"/>
            <w:r w:rsidRPr="00FC71F1">
              <w:rPr>
                <w:i/>
                <w:sz w:val="22"/>
                <w:szCs w:val="22"/>
              </w:rPr>
              <w:t xml:space="preserve"> of Man </w:t>
            </w:r>
            <w:r w:rsidRPr="00FC71F1">
              <w:rPr>
                <w:sz w:val="22"/>
                <w:szCs w:val="22"/>
              </w:rPr>
              <w:t xml:space="preserve">and Origins of </w:t>
            </w:r>
            <w:proofErr w:type="spellStart"/>
            <w:r w:rsidRPr="00FC71F1">
              <w:rPr>
                <w:sz w:val="22"/>
                <w:szCs w:val="22"/>
              </w:rPr>
              <w:t>Scientistic</w:t>
            </w:r>
            <w:proofErr w:type="spellEnd"/>
            <w:r w:rsidRPr="00FC71F1">
              <w:rPr>
                <w:sz w:val="22"/>
                <w:szCs w:val="22"/>
              </w:rPr>
              <w:t xml:space="preserve"> Racism</w:t>
            </w:r>
          </w:p>
          <w:p w14:paraId="0CF1EDC7" w14:textId="484DE100" w:rsidR="00C63D6F" w:rsidRPr="00FC71F1" w:rsidRDefault="00C63D6F">
            <w:pPr>
              <w:tabs>
                <w:tab w:val="center" w:pos="4680"/>
              </w:tabs>
              <w:rPr>
                <w:sz w:val="22"/>
                <w:szCs w:val="22"/>
              </w:rPr>
            </w:pPr>
            <w:r w:rsidRPr="00FC71F1">
              <w:rPr>
                <w:sz w:val="22"/>
                <w:szCs w:val="22"/>
              </w:rPr>
              <w:t>Write: Response to Discussion Board Prompts</w:t>
            </w:r>
            <w:r w:rsidRPr="00FC71F1" w:rsidDel="004710F3">
              <w:rPr>
                <w:rFonts w:ascii="Times" w:hAnsi="Times"/>
                <w:sz w:val="22"/>
                <w:szCs w:val="22"/>
              </w:rPr>
              <w:t xml:space="preserve"> </w:t>
            </w:r>
          </w:p>
        </w:tc>
      </w:tr>
      <w:tr w:rsidR="00C63D6F" w:rsidRPr="00FC71F1" w14:paraId="0EB10C1C" w14:textId="77777777">
        <w:tc>
          <w:tcPr>
            <w:tcW w:w="1098" w:type="dxa"/>
          </w:tcPr>
          <w:p w14:paraId="60C73CBE" w14:textId="6EBDA406" w:rsidR="00C63D6F" w:rsidRPr="00274C98" w:rsidDel="00D935AC" w:rsidRDefault="00C63D6F" w:rsidP="0073355B">
            <w:pPr>
              <w:rPr>
                <w:b/>
                <w:sz w:val="22"/>
                <w:szCs w:val="22"/>
              </w:rPr>
            </w:pPr>
            <w:r w:rsidRPr="00274C98">
              <w:rPr>
                <w:b/>
                <w:sz w:val="22"/>
                <w:szCs w:val="22"/>
              </w:rPr>
              <w:t>4/19</w:t>
            </w:r>
          </w:p>
        </w:tc>
        <w:tc>
          <w:tcPr>
            <w:tcW w:w="4320" w:type="dxa"/>
          </w:tcPr>
          <w:p w14:paraId="3B6C3933" w14:textId="77777777" w:rsidR="00C63D6F" w:rsidRDefault="00C63D6F">
            <w:pPr>
              <w:rPr>
                <w:sz w:val="22"/>
                <w:szCs w:val="22"/>
              </w:rPr>
            </w:pPr>
            <w:r w:rsidRPr="00FC71F1">
              <w:rPr>
                <w:sz w:val="22"/>
                <w:szCs w:val="22"/>
              </w:rPr>
              <w:t>Who does science? Professionals, amateurs and crowd sourced investigations.</w:t>
            </w:r>
          </w:p>
          <w:p w14:paraId="56722ED2" w14:textId="41DB2ECC" w:rsidR="001A3778" w:rsidRPr="00274C98" w:rsidRDefault="001A3778">
            <w:pPr>
              <w:keepNext/>
              <w:keepLines/>
              <w:spacing w:before="200"/>
              <w:outlineLvl w:val="2"/>
              <w:rPr>
                <w:rFonts w:ascii="Times" w:hAnsi="Times"/>
                <w:b/>
                <w:sz w:val="22"/>
                <w:szCs w:val="22"/>
              </w:rPr>
            </w:pPr>
            <w:r w:rsidRPr="00274C98">
              <w:rPr>
                <w:b/>
                <w:sz w:val="22"/>
                <w:szCs w:val="22"/>
              </w:rPr>
              <w:t>Oral Reports</w:t>
            </w:r>
          </w:p>
        </w:tc>
        <w:tc>
          <w:tcPr>
            <w:tcW w:w="3870" w:type="dxa"/>
          </w:tcPr>
          <w:p w14:paraId="4EDE8397" w14:textId="77777777" w:rsidR="00C63D6F" w:rsidRPr="00FC71F1" w:rsidRDefault="00C63D6F" w:rsidP="00C63D6F">
            <w:pPr>
              <w:tabs>
                <w:tab w:val="center" w:pos="4680"/>
              </w:tabs>
              <w:rPr>
                <w:sz w:val="22"/>
                <w:szCs w:val="22"/>
              </w:rPr>
            </w:pPr>
            <w:r w:rsidRPr="00FC71F1">
              <w:rPr>
                <w:sz w:val="22"/>
                <w:szCs w:val="22"/>
              </w:rPr>
              <w:t>Read: Trends in Crowd Sourcing Science</w:t>
            </w:r>
          </w:p>
          <w:p w14:paraId="757B1A68" w14:textId="799A43CB" w:rsidR="00C63D6F" w:rsidRPr="00FC71F1" w:rsidRDefault="00C63D6F">
            <w:pPr>
              <w:tabs>
                <w:tab w:val="center" w:pos="4680"/>
              </w:tabs>
              <w:rPr>
                <w:sz w:val="22"/>
                <w:szCs w:val="22"/>
              </w:rPr>
            </w:pPr>
            <w:r w:rsidRPr="00FC71F1">
              <w:rPr>
                <w:sz w:val="22"/>
                <w:szCs w:val="22"/>
              </w:rPr>
              <w:t xml:space="preserve">Write: Response </w:t>
            </w:r>
            <w:r w:rsidR="009D7F48" w:rsidRPr="00FC71F1">
              <w:rPr>
                <w:sz w:val="22"/>
                <w:szCs w:val="22"/>
              </w:rPr>
              <w:t>to Discussion Board Prompts</w:t>
            </w:r>
          </w:p>
        </w:tc>
      </w:tr>
      <w:tr w:rsidR="00C63D6F" w:rsidRPr="00FC71F1" w14:paraId="2074404F" w14:textId="77777777">
        <w:tc>
          <w:tcPr>
            <w:tcW w:w="1098" w:type="dxa"/>
          </w:tcPr>
          <w:p w14:paraId="69B91D21" w14:textId="2A50B9D2" w:rsidR="00C63D6F" w:rsidRPr="00274C98" w:rsidDel="00D935AC" w:rsidRDefault="00C63D6F" w:rsidP="0073355B">
            <w:pPr>
              <w:rPr>
                <w:b/>
                <w:sz w:val="22"/>
                <w:szCs w:val="22"/>
              </w:rPr>
            </w:pPr>
            <w:r w:rsidRPr="00274C98">
              <w:rPr>
                <w:b/>
                <w:sz w:val="22"/>
                <w:szCs w:val="22"/>
              </w:rPr>
              <w:t>4/26</w:t>
            </w:r>
          </w:p>
        </w:tc>
        <w:tc>
          <w:tcPr>
            <w:tcW w:w="4320" w:type="dxa"/>
          </w:tcPr>
          <w:p w14:paraId="109F16B6" w14:textId="77777777" w:rsidR="00C63D6F" w:rsidRDefault="00C63D6F">
            <w:pPr>
              <w:rPr>
                <w:rFonts w:ascii="Times" w:hAnsi="Times"/>
                <w:sz w:val="22"/>
                <w:szCs w:val="22"/>
              </w:rPr>
            </w:pPr>
            <w:r w:rsidRPr="00FC71F1">
              <w:rPr>
                <w:rFonts w:ascii="Times" w:hAnsi="Times"/>
                <w:sz w:val="22"/>
                <w:szCs w:val="22"/>
              </w:rPr>
              <w:t>What roles do media and politics play in the version of science the general public receives?</w:t>
            </w:r>
          </w:p>
          <w:p w14:paraId="568999BC" w14:textId="77777777" w:rsidR="001A3778" w:rsidRDefault="001A3778">
            <w:pPr>
              <w:rPr>
                <w:rFonts w:ascii="Times" w:hAnsi="Times"/>
                <w:sz w:val="22"/>
                <w:szCs w:val="22"/>
              </w:rPr>
            </w:pPr>
          </w:p>
          <w:p w14:paraId="42370C59" w14:textId="77777777" w:rsidR="001A3778" w:rsidRPr="00274C98" w:rsidRDefault="001A3778">
            <w:pPr>
              <w:keepNext/>
              <w:keepLines/>
              <w:spacing w:before="200"/>
              <w:outlineLvl w:val="8"/>
              <w:rPr>
                <w:rFonts w:ascii="Times" w:hAnsi="Times"/>
                <w:b/>
                <w:sz w:val="22"/>
                <w:szCs w:val="22"/>
              </w:rPr>
            </w:pPr>
            <w:r w:rsidRPr="00274C98">
              <w:rPr>
                <w:rFonts w:ascii="Times" w:hAnsi="Times"/>
                <w:b/>
                <w:sz w:val="22"/>
                <w:szCs w:val="22"/>
              </w:rPr>
              <w:t>Oral Reports</w:t>
            </w:r>
          </w:p>
          <w:p w14:paraId="7D9F77E4" w14:textId="75F587E0" w:rsidR="001A3778" w:rsidRPr="00FC71F1" w:rsidRDefault="001A3778">
            <w:pPr>
              <w:rPr>
                <w:rFonts w:ascii="Times" w:hAnsi="Times"/>
                <w:sz w:val="22"/>
                <w:szCs w:val="22"/>
              </w:rPr>
            </w:pPr>
          </w:p>
        </w:tc>
        <w:tc>
          <w:tcPr>
            <w:tcW w:w="3870" w:type="dxa"/>
          </w:tcPr>
          <w:p w14:paraId="676A8D5D" w14:textId="77777777" w:rsidR="00C63D6F" w:rsidRPr="00FC71F1" w:rsidRDefault="00C63D6F" w:rsidP="00C63D6F">
            <w:pPr>
              <w:tabs>
                <w:tab w:val="center" w:pos="4680"/>
              </w:tabs>
              <w:rPr>
                <w:sz w:val="22"/>
                <w:szCs w:val="22"/>
              </w:rPr>
            </w:pPr>
            <w:r w:rsidRPr="00FC71F1">
              <w:rPr>
                <w:sz w:val="22"/>
                <w:szCs w:val="22"/>
              </w:rPr>
              <w:t>Read: Recent articles supporting and denying human impact on climate change.</w:t>
            </w:r>
          </w:p>
          <w:p w14:paraId="69C75E29" w14:textId="7DBE25B0" w:rsidR="00C63D6F" w:rsidRPr="00FC71F1" w:rsidRDefault="00C63D6F">
            <w:pPr>
              <w:tabs>
                <w:tab w:val="center" w:pos="4680"/>
              </w:tabs>
              <w:rPr>
                <w:sz w:val="22"/>
                <w:szCs w:val="22"/>
              </w:rPr>
            </w:pPr>
            <w:r w:rsidRPr="00FC71F1">
              <w:rPr>
                <w:sz w:val="22"/>
                <w:szCs w:val="22"/>
              </w:rPr>
              <w:t>Write: Response to Discussion Board Prompts</w:t>
            </w:r>
            <w:r w:rsidRPr="00FC71F1" w:rsidDel="004710F3">
              <w:rPr>
                <w:sz w:val="22"/>
                <w:szCs w:val="22"/>
              </w:rPr>
              <w:t xml:space="preserve"> </w:t>
            </w:r>
          </w:p>
        </w:tc>
      </w:tr>
      <w:tr w:rsidR="00C63D6F" w:rsidRPr="00FC71F1" w14:paraId="3B5B8859" w14:textId="77777777">
        <w:tc>
          <w:tcPr>
            <w:tcW w:w="1098" w:type="dxa"/>
          </w:tcPr>
          <w:p w14:paraId="76A387F8" w14:textId="54E19011" w:rsidR="00C63D6F" w:rsidRPr="00274C98" w:rsidDel="00D935AC" w:rsidRDefault="00C63D6F" w:rsidP="0073355B">
            <w:pPr>
              <w:rPr>
                <w:b/>
                <w:sz w:val="22"/>
                <w:szCs w:val="22"/>
              </w:rPr>
            </w:pPr>
            <w:r w:rsidRPr="00274C98">
              <w:rPr>
                <w:b/>
                <w:sz w:val="22"/>
                <w:szCs w:val="22"/>
              </w:rPr>
              <w:t>5/3</w:t>
            </w:r>
          </w:p>
        </w:tc>
        <w:tc>
          <w:tcPr>
            <w:tcW w:w="4320" w:type="dxa"/>
          </w:tcPr>
          <w:p w14:paraId="7AA4349E" w14:textId="291160E7" w:rsidR="00C63D6F" w:rsidRPr="00FC71F1" w:rsidRDefault="00C63D6F">
            <w:pPr>
              <w:rPr>
                <w:rFonts w:ascii="Times" w:hAnsi="Times"/>
                <w:sz w:val="22"/>
                <w:szCs w:val="22"/>
              </w:rPr>
            </w:pPr>
            <w:r w:rsidRPr="00FC71F1">
              <w:rPr>
                <w:b/>
                <w:sz w:val="22"/>
                <w:szCs w:val="22"/>
              </w:rPr>
              <w:t>Final Exam D</w:t>
            </w:r>
            <w:r w:rsidR="001A3778">
              <w:rPr>
                <w:b/>
                <w:sz w:val="22"/>
                <w:szCs w:val="22"/>
              </w:rPr>
              <w:t>ue</w:t>
            </w:r>
          </w:p>
        </w:tc>
        <w:tc>
          <w:tcPr>
            <w:tcW w:w="3870" w:type="dxa"/>
          </w:tcPr>
          <w:p w14:paraId="08839799" w14:textId="77777777" w:rsidR="00C63D6F" w:rsidRPr="00FC71F1" w:rsidRDefault="00C63D6F">
            <w:pPr>
              <w:tabs>
                <w:tab w:val="center" w:pos="4680"/>
              </w:tabs>
              <w:rPr>
                <w:sz w:val="22"/>
                <w:szCs w:val="22"/>
              </w:rPr>
            </w:pPr>
          </w:p>
        </w:tc>
      </w:tr>
    </w:tbl>
    <w:p w14:paraId="240F4CEB" w14:textId="471FFD1A" w:rsidR="00B50214" w:rsidRPr="00274C98" w:rsidRDefault="00B50214">
      <w:pPr>
        <w:rPr>
          <w:sz w:val="22"/>
          <w:szCs w:val="22"/>
        </w:rPr>
      </w:pPr>
    </w:p>
    <w:p w14:paraId="27FD7B63" w14:textId="35DC2A16" w:rsidR="006D10C0" w:rsidRPr="00FC71F1" w:rsidRDefault="004C4663">
      <w:pPr>
        <w:tabs>
          <w:tab w:val="left" w:pos="-1440"/>
          <w:tab w:val="left" w:pos="-720"/>
        </w:tabs>
        <w:rPr>
          <w:b/>
          <w:sz w:val="22"/>
          <w:szCs w:val="22"/>
        </w:rPr>
      </w:pPr>
      <w:r w:rsidRPr="00FC71F1">
        <w:rPr>
          <w:b/>
          <w:sz w:val="22"/>
          <w:szCs w:val="22"/>
        </w:rPr>
        <w:t>WARNING:</w:t>
      </w:r>
      <w:r w:rsidR="00B21E3C" w:rsidRPr="00FC71F1">
        <w:rPr>
          <w:sz w:val="22"/>
          <w:szCs w:val="22"/>
        </w:rPr>
        <w:t xml:space="preserve">  The</w:t>
      </w:r>
      <w:r w:rsidRPr="00FC71F1">
        <w:rPr>
          <w:sz w:val="22"/>
          <w:szCs w:val="22"/>
        </w:rPr>
        <w:t xml:space="preserve"> due dates listed above are provisional.  Definite dates will be annou</w:t>
      </w:r>
      <w:r w:rsidR="00FF1C43" w:rsidRPr="00FC71F1">
        <w:rPr>
          <w:sz w:val="22"/>
          <w:szCs w:val="22"/>
        </w:rPr>
        <w:t xml:space="preserve">nced in class, and an updated version of this </w:t>
      </w:r>
      <w:r w:rsidR="00703AC6" w:rsidRPr="00FC71F1">
        <w:rPr>
          <w:sz w:val="22"/>
          <w:szCs w:val="22"/>
        </w:rPr>
        <w:t xml:space="preserve">syllabus will be available via </w:t>
      </w:r>
      <w:r w:rsidR="003C28A4" w:rsidRPr="00FC71F1">
        <w:rPr>
          <w:sz w:val="22"/>
          <w:szCs w:val="22"/>
        </w:rPr>
        <w:t>Canvas</w:t>
      </w:r>
      <w:r w:rsidR="00FF1C43" w:rsidRPr="00FC71F1">
        <w:rPr>
          <w:sz w:val="22"/>
          <w:szCs w:val="22"/>
        </w:rPr>
        <w:t xml:space="preserve"> throughout the term.</w:t>
      </w:r>
      <w:r w:rsidR="00703AC6" w:rsidRPr="00FC71F1">
        <w:rPr>
          <w:sz w:val="22"/>
          <w:szCs w:val="22"/>
        </w:rPr>
        <w:t xml:space="preserve">  </w:t>
      </w:r>
      <w:r w:rsidR="00FF1C43" w:rsidRPr="00FC71F1">
        <w:rPr>
          <w:sz w:val="22"/>
          <w:szCs w:val="22"/>
        </w:rPr>
        <w:t>A</w:t>
      </w:r>
      <w:r w:rsidR="0067512F" w:rsidRPr="00FC71F1">
        <w:rPr>
          <w:sz w:val="22"/>
          <w:szCs w:val="22"/>
        </w:rPr>
        <w:t>lso, the instructor</w:t>
      </w:r>
      <w:r w:rsidR="000C755E" w:rsidRPr="00FC71F1">
        <w:rPr>
          <w:sz w:val="22"/>
          <w:szCs w:val="22"/>
        </w:rPr>
        <w:t>s</w:t>
      </w:r>
      <w:r w:rsidRPr="00FC71F1">
        <w:rPr>
          <w:sz w:val="22"/>
          <w:szCs w:val="22"/>
        </w:rPr>
        <w:t xml:space="preserve"> reserve the right to make adjustments in this course to better meet the needs of the students.</w:t>
      </w:r>
      <w:r w:rsidR="00421237">
        <w:rPr>
          <w:sz w:val="22"/>
          <w:szCs w:val="22"/>
        </w:rPr>
        <w:t xml:space="preserve"> </w:t>
      </w:r>
    </w:p>
    <w:p w14:paraId="254C3B16" w14:textId="47C53D8F" w:rsidR="001735C9" w:rsidRPr="00FC71F1" w:rsidRDefault="004C4663">
      <w:pPr>
        <w:tabs>
          <w:tab w:val="left" w:pos="-1440"/>
          <w:tab w:val="left" w:pos="-720"/>
        </w:tabs>
        <w:rPr>
          <w:sz w:val="22"/>
          <w:szCs w:val="22"/>
        </w:rPr>
      </w:pPr>
      <w:r w:rsidRPr="00FC71F1">
        <w:rPr>
          <w:b/>
          <w:sz w:val="22"/>
          <w:szCs w:val="22"/>
        </w:rPr>
        <w:t xml:space="preserve">ACKNOWLEDGEMENTS: </w:t>
      </w:r>
      <w:r w:rsidRPr="00FC71F1">
        <w:rPr>
          <w:sz w:val="22"/>
          <w:szCs w:val="22"/>
        </w:rPr>
        <w:t>I</w:t>
      </w:r>
      <w:r w:rsidR="003C28A4" w:rsidRPr="00FC71F1">
        <w:rPr>
          <w:sz w:val="22"/>
          <w:szCs w:val="22"/>
        </w:rPr>
        <w:t>n constructing this syllabus, we</w:t>
      </w:r>
      <w:r w:rsidR="00F24546" w:rsidRPr="00FC71F1">
        <w:rPr>
          <w:sz w:val="22"/>
          <w:szCs w:val="22"/>
        </w:rPr>
        <w:t xml:space="preserve"> are</w:t>
      </w:r>
      <w:r w:rsidRPr="00FC71F1">
        <w:rPr>
          <w:sz w:val="22"/>
          <w:szCs w:val="22"/>
        </w:rPr>
        <w:t xml:space="preserve"> indebted to the </w:t>
      </w:r>
      <w:r w:rsidR="004710F3" w:rsidRPr="00FC71F1">
        <w:rPr>
          <w:sz w:val="22"/>
          <w:szCs w:val="22"/>
        </w:rPr>
        <w:t>BHP</w:t>
      </w:r>
      <w:r w:rsidR="00AA44DB" w:rsidRPr="00FC71F1">
        <w:rPr>
          <w:sz w:val="22"/>
          <w:szCs w:val="22"/>
        </w:rPr>
        <w:t xml:space="preserve"> </w:t>
      </w:r>
      <w:r w:rsidR="003C28A4" w:rsidRPr="00FC71F1">
        <w:rPr>
          <w:sz w:val="22"/>
          <w:szCs w:val="22"/>
        </w:rPr>
        <w:t xml:space="preserve">faculty </w:t>
      </w:r>
      <w:r w:rsidR="00AA44DB" w:rsidRPr="00FC71F1">
        <w:rPr>
          <w:sz w:val="22"/>
          <w:szCs w:val="22"/>
        </w:rPr>
        <w:t>who provided helpful recommendation</w:t>
      </w:r>
      <w:r w:rsidR="00421237">
        <w:rPr>
          <w:sz w:val="22"/>
          <w:szCs w:val="22"/>
        </w:rPr>
        <w:t>s.</w:t>
      </w:r>
    </w:p>
    <w:sectPr w:rsidR="001735C9" w:rsidRPr="00FC71F1" w:rsidSect="00FC71F1">
      <w:headerReference w:type="even" r:id="rId11"/>
      <w:headerReference w:type="default" r:id="rId12"/>
      <w:pgSz w:w="12240" w:h="15840"/>
      <w:pgMar w:top="1152"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C329A" w14:textId="77777777" w:rsidR="005A4A6B" w:rsidRDefault="005A4A6B">
      <w:r>
        <w:separator/>
      </w:r>
    </w:p>
  </w:endnote>
  <w:endnote w:type="continuationSeparator" w:id="0">
    <w:p w14:paraId="57FEABF7" w14:textId="77777777" w:rsidR="005A4A6B" w:rsidRDefault="005A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5B0BD" w14:textId="77777777" w:rsidR="005A4A6B" w:rsidRDefault="005A4A6B">
      <w:r>
        <w:separator/>
      </w:r>
    </w:p>
  </w:footnote>
  <w:footnote w:type="continuationSeparator" w:id="0">
    <w:p w14:paraId="20A9D0F6" w14:textId="77777777" w:rsidR="005A4A6B" w:rsidRDefault="005A4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85E03" w14:textId="77777777" w:rsidR="00B30E72" w:rsidRDefault="00B30E72" w:rsidP="00E929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B8FB3" w14:textId="77777777" w:rsidR="00B30E72" w:rsidRDefault="00B30E72" w:rsidP="0031554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C55E8" w14:textId="77777777" w:rsidR="00B30E72" w:rsidRDefault="00B30E72" w:rsidP="00E929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7F48">
      <w:rPr>
        <w:rStyle w:val="PageNumber"/>
        <w:noProof/>
      </w:rPr>
      <w:t>5</w:t>
    </w:r>
    <w:r>
      <w:rPr>
        <w:rStyle w:val="PageNumber"/>
      </w:rPr>
      <w:fldChar w:fldCharType="end"/>
    </w:r>
  </w:p>
  <w:p w14:paraId="6E9877ED" w14:textId="77777777" w:rsidR="00B30E72" w:rsidRDefault="00B30E72" w:rsidP="003155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4407"/>
    <w:multiLevelType w:val="multilevel"/>
    <w:tmpl w:val="EE1A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E7D1E"/>
    <w:multiLevelType w:val="multilevel"/>
    <w:tmpl w:val="52DAF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1987729"/>
    <w:multiLevelType w:val="hybridMultilevel"/>
    <w:tmpl w:val="DB68CC0A"/>
    <w:lvl w:ilvl="0" w:tplc="A70033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706901"/>
    <w:multiLevelType w:val="hybridMultilevel"/>
    <w:tmpl w:val="3D7E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23E97"/>
    <w:multiLevelType w:val="hybridMultilevel"/>
    <w:tmpl w:val="AC60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804C1"/>
    <w:multiLevelType w:val="hybridMultilevel"/>
    <w:tmpl w:val="019C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5F3AD2"/>
    <w:multiLevelType w:val="hybridMultilevel"/>
    <w:tmpl w:val="893E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C6D92"/>
    <w:multiLevelType w:val="hybridMultilevel"/>
    <w:tmpl w:val="8CCE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D06373"/>
    <w:multiLevelType w:val="hybridMultilevel"/>
    <w:tmpl w:val="16F6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857A01"/>
    <w:multiLevelType w:val="hybridMultilevel"/>
    <w:tmpl w:val="71F41046"/>
    <w:lvl w:ilvl="0" w:tplc="8CF4E69A">
      <w:start w:val="1"/>
      <w:numFmt w:val="bullet"/>
      <w:lvlText w:val=""/>
      <w:lvlJc w:val="left"/>
      <w:pPr>
        <w:tabs>
          <w:tab w:val="num" w:pos="720"/>
        </w:tabs>
        <w:ind w:left="720" w:hanging="360"/>
      </w:pPr>
      <w:rPr>
        <w:rFonts w:ascii="Symbol" w:hAnsi="Symbol" w:hint="default"/>
      </w:rPr>
    </w:lvl>
    <w:lvl w:ilvl="1" w:tplc="5412B5B6" w:tentative="1">
      <w:start w:val="1"/>
      <w:numFmt w:val="bullet"/>
      <w:lvlText w:val="o"/>
      <w:lvlJc w:val="left"/>
      <w:pPr>
        <w:tabs>
          <w:tab w:val="num" w:pos="1440"/>
        </w:tabs>
        <w:ind w:left="1440" w:hanging="360"/>
      </w:pPr>
      <w:rPr>
        <w:rFonts w:ascii="Courier New" w:hAnsi="Courier New" w:cs="Courier New" w:hint="default"/>
      </w:rPr>
    </w:lvl>
    <w:lvl w:ilvl="2" w:tplc="8D489F1A" w:tentative="1">
      <w:start w:val="1"/>
      <w:numFmt w:val="bullet"/>
      <w:lvlText w:val=""/>
      <w:lvlJc w:val="left"/>
      <w:pPr>
        <w:tabs>
          <w:tab w:val="num" w:pos="2160"/>
        </w:tabs>
        <w:ind w:left="2160" w:hanging="360"/>
      </w:pPr>
      <w:rPr>
        <w:rFonts w:ascii="Wingdings" w:hAnsi="Wingdings" w:hint="default"/>
      </w:rPr>
    </w:lvl>
    <w:lvl w:ilvl="3" w:tplc="1400BA30" w:tentative="1">
      <w:start w:val="1"/>
      <w:numFmt w:val="bullet"/>
      <w:lvlText w:val=""/>
      <w:lvlJc w:val="left"/>
      <w:pPr>
        <w:tabs>
          <w:tab w:val="num" w:pos="2880"/>
        </w:tabs>
        <w:ind w:left="2880" w:hanging="360"/>
      </w:pPr>
      <w:rPr>
        <w:rFonts w:ascii="Symbol" w:hAnsi="Symbol" w:hint="default"/>
      </w:rPr>
    </w:lvl>
    <w:lvl w:ilvl="4" w:tplc="49082666" w:tentative="1">
      <w:start w:val="1"/>
      <w:numFmt w:val="bullet"/>
      <w:lvlText w:val="o"/>
      <w:lvlJc w:val="left"/>
      <w:pPr>
        <w:tabs>
          <w:tab w:val="num" w:pos="3600"/>
        </w:tabs>
        <w:ind w:left="3600" w:hanging="360"/>
      </w:pPr>
      <w:rPr>
        <w:rFonts w:ascii="Courier New" w:hAnsi="Courier New" w:cs="Courier New" w:hint="default"/>
      </w:rPr>
    </w:lvl>
    <w:lvl w:ilvl="5" w:tplc="5DCCDE40" w:tentative="1">
      <w:start w:val="1"/>
      <w:numFmt w:val="bullet"/>
      <w:lvlText w:val=""/>
      <w:lvlJc w:val="left"/>
      <w:pPr>
        <w:tabs>
          <w:tab w:val="num" w:pos="4320"/>
        </w:tabs>
        <w:ind w:left="4320" w:hanging="360"/>
      </w:pPr>
      <w:rPr>
        <w:rFonts w:ascii="Wingdings" w:hAnsi="Wingdings" w:hint="default"/>
      </w:rPr>
    </w:lvl>
    <w:lvl w:ilvl="6" w:tplc="CA6649DC" w:tentative="1">
      <w:start w:val="1"/>
      <w:numFmt w:val="bullet"/>
      <w:lvlText w:val=""/>
      <w:lvlJc w:val="left"/>
      <w:pPr>
        <w:tabs>
          <w:tab w:val="num" w:pos="5040"/>
        </w:tabs>
        <w:ind w:left="5040" w:hanging="360"/>
      </w:pPr>
      <w:rPr>
        <w:rFonts w:ascii="Symbol" w:hAnsi="Symbol" w:hint="default"/>
      </w:rPr>
    </w:lvl>
    <w:lvl w:ilvl="7" w:tplc="E07C8EF2" w:tentative="1">
      <w:start w:val="1"/>
      <w:numFmt w:val="bullet"/>
      <w:lvlText w:val="o"/>
      <w:lvlJc w:val="left"/>
      <w:pPr>
        <w:tabs>
          <w:tab w:val="num" w:pos="5760"/>
        </w:tabs>
        <w:ind w:left="5760" w:hanging="360"/>
      </w:pPr>
      <w:rPr>
        <w:rFonts w:ascii="Courier New" w:hAnsi="Courier New" w:cs="Courier New" w:hint="default"/>
      </w:rPr>
    </w:lvl>
    <w:lvl w:ilvl="8" w:tplc="571055A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52110D"/>
    <w:multiLevelType w:val="hybridMultilevel"/>
    <w:tmpl w:val="8D161A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F7F7B56"/>
    <w:multiLevelType w:val="hybridMultilevel"/>
    <w:tmpl w:val="B4E8B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11"/>
  </w:num>
  <w:num w:numId="4">
    <w:abstractNumId w:val="8"/>
  </w:num>
  <w:num w:numId="5">
    <w:abstractNumId w:val="10"/>
  </w:num>
  <w:num w:numId="6">
    <w:abstractNumId w:val="7"/>
  </w:num>
  <w:num w:numId="7">
    <w:abstractNumId w:val="5"/>
  </w:num>
  <w:num w:numId="8">
    <w:abstractNumId w:val="6"/>
  </w:num>
  <w:num w:numId="9">
    <w:abstractNumId w:val="3"/>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C2"/>
    <w:rsid w:val="0000364E"/>
    <w:rsid w:val="000038BC"/>
    <w:rsid w:val="00004E4C"/>
    <w:rsid w:val="00016745"/>
    <w:rsid w:val="000339D9"/>
    <w:rsid w:val="00036CCF"/>
    <w:rsid w:val="000655C2"/>
    <w:rsid w:val="00070703"/>
    <w:rsid w:val="000744E0"/>
    <w:rsid w:val="000A1267"/>
    <w:rsid w:val="000A6C4A"/>
    <w:rsid w:val="000B27C4"/>
    <w:rsid w:val="000C755E"/>
    <w:rsid w:val="000D6064"/>
    <w:rsid w:val="000E1E1C"/>
    <w:rsid w:val="000E2C81"/>
    <w:rsid w:val="0010137D"/>
    <w:rsid w:val="0010426D"/>
    <w:rsid w:val="00107996"/>
    <w:rsid w:val="00116794"/>
    <w:rsid w:val="001204A5"/>
    <w:rsid w:val="00125C6A"/>
    <w:rsid w:val="00127D2B"/>
    <w:rsid w:val="001456E3"/>
    <w:rsid w:val="0015555B"/>
    <w:rsid w:val="00160030"/>
    <w:rsid w:val="001735C9"/>
    <w:rsid w:val="001825A0"/>
    <w:rsid w:val="00194668"/>
    <w:rsid w:val="001A1402"/>
    <w:rsid w:val="001A3778"/>
    <w:rsid w:val="001B1DA9"/>
    <w:rsid w:val="001D0459"/>
    <w:rsid w:val="001D17C6"/>
    <w:rsid w:val="001D7357"/>
    <w:rsid w:val="001F1DDF"/>
    <w:rsid w:val="001F46A3"/>
    <w:rsid w:val="00205E6F"/>
    <w:rsid w:val="00210F50"/>
    <w:rsid w:val="0022000A"/>
    <w:rsid w:val="002211F0"/>
    <w:rsid w:val="00230D19"/>
    <w:rsid w:val="00236D8B"/>
    <w:rsid w:val="002402E0"/>
    <w:rsid w:val="002611DC"/>
    <w:rsid w:val="00274C98"/>
    <w:rsid w:val="002764A8"/>
    <w:rsid w:val="002776A9"/>
    <w:rsid w:val="00286EFE"/>
    <w:rsid w:val="002B19C3"/>
    <w:rsid w:val="002D3D1D"/>
    <w:rsid w:val="002E1A56"/>
    <w:rsid w:val="00305EFD"/>
    <w:rsid w:val="003101D6"/>
    <w:rsid w:val="0031072F"/>
    <w:rsid w:val="00315368"/>
    <w:rsid w:val="00315542"/>
    <w:rsid w:val="00316DAA"/>
    <w:rsid w:val="0031749A"/>
    <w:rsid w:val="00335DA6"/>
    <w:rsid w:val="00366688"/>
    <w:rsid w:val="00371297"/>
    <w:rsid w:val="003C28A4"/>
    <w:rsid w:val="003C60C7"/>
    <w:rsid w:val="003E2333"/>
    <w:rsid w:val="003F3F6B"/>
    <w:rsid w:val="004177BE"/>
    <w:rsid w:val="00421237"/>
    <w:rsid w:val="00430D8E"/>
    <w:rsid w:val="00431595"/>
    <w:rsid w:val="004710F3"/>
    <w:rsid w:val="00475B75"/>
    <w:rsid w:val="00477EE6"/>
    <w:rsid w:val="0048737E"/>
    <w:rsid w:val="004A5AA9"/>
    <w:rsid w:val="004A755B"/>
    <w:rsid w:val="004B1EE5"/>
    <w:rsid w:val="004C4663"/>
    <w:rsid w:val="004D40F4"/>
    <w:rsid w:val="004E4648"/>
    <w:rsid w:val="004F501F"/>
    <w:rsid w:val="00517DEA"/>
    <w:rsid w:val="005220F0"/>
    <w:rsid w:val="00526F15"/>
    <w:rsid w:val="00533D39"/>
    <w:rsid w:val="005371B6"/>
    <w:rsid w:val="00560AFC"/>
    <w:rsid w:val="00576622"/>
    <w:rsid w:val="00581639"/>
    <w:rsid w:val="005A067B"/>
    <w:rsid w:val="005A0F51"/>
    <w:rsid w:val="005A120C"/>
    <w:rsid w:val="005A348F"/>
    <w:rsid w:val="005A4A6B"/>
    <w:rsid w:val="005B49E1"/>
    <w:rsid w:val="005D1064"/>
    <w:rsid w:val="005D55E5"/>
    <w:rsid w:val="005E14A0"/>
    <w:rsid w:val="005E7A35"/>
    <w:rsid w:val="005F0316"/>
    <w:rsid w:val="005F221A"/>
    <w:rsid w:val="006041B4"/>
    <w:rsid w:val="006166FE"/>
    <w:rsid w:val="00634BDA"/>
    <w:rsid w:val="0067512F"/>
    <w:rsid w:val="006A6B1F"/>
    <w:rsid w:val="006D10C0"/>
    <w:rsid w:val="006E6759"/>
    <w:rsid w:val="006F2CEF"/>
    <w:rsid w:val="006F2EA8"/>
    <w:rsid w:val="006F54BF"/>
    <w:rsid w:val="00701626"/>
    <w:rsid w:val="00703AC6"/>
    <w:rsid w:val="0073301E"/>
    <w:rsid w:val="0073355B"/>
    <w:rsid w:val="007868E6"/>
    <w:rsid w:val="00787618"/>
    <w:rsid w:val="007940FD"/>
    <w:rsid w:val="00796FA3"/>
    <w:rsid w:val="007A0FE9"/>
    <w:rsid w:val="007B1D46"/>
    <w:rsid w:val="007B7051"/>
    <w:rsid w:val="007C17F3"/>
    <w:rsid w:val="007C6FC0"/>
    <w:rsid w:val="007F0AC2"/>
    <w:rsid w:val="007F5218"/>
    <w:rsid w:val="008417DB"/>
    <w:rsid w:val="0084265A"/>
    <w:rsid w:val="00845A02"/>
    <w:rsid w:val="008634A6"/>
    <w:rsid w:val="00871251"/>
    <w:rsid w:val="00883D2F"/>
    <w:rsid w:val="008843E8"/>
    <w:rsid w:val="00893D97"/>
    <w:rsid w:val="008B0E7F"/>
    <w:rsid w:val="008E794C"/>
    <w:rsid w:val="0090086C"/>
    <w:rsid w:val="00925622"/>
    <w:rsid w:val="00932404"/>
    <w:rsid w:val="00942F2E"/>
    <w:rsid w:val="00961722"/>
    <w:rsid w:val="00963701"/>
    <w:rsid w:val="00966081"/>
    <w:rsid w:val="009677CC"/>
    <w:rsid w:val="0097173D"/>
    <w:rsid w:val="0098534A"/>
    <w:rsid w:val="009A001B"/>
    <w:rsid w:val="009A1D12"/>
    <w:rsid w:val="009A363B"/>
    <w:rsid w:val="009B47F6"/>
    <w:rsid w:val="009D7F48"/>
    <w:rsid w:val="00A15058"/>
    <w:rsid w:val="00A366D5"/>
    <w:rsid w:val="00A50019"/>
    <w:rsid w:val="00A54177"/>
    <w:rsid w:val="00A6762E"/>
    <w:rsid w:val="00A822B9"/>
    <w:rsid w:val="00A845E2"/>
    <w:rsid w:val="00A860FB"/>
    <w:rsid w:val="00A94DAC"/>
    <w:rsid w:val="00A96305"/>
    <w:rsid w:val="00AA44DB"/>
    <w:rsid w:val="00AB528A"/>
    <w:rsid w:val="00AC2A76"/>
    <w:rsid w:val="00AC516D"/>
    <w:rsid w:val="00AD0DD5"/>
    <w:rsid w:val="00AE3B40"/>
    <w:rsid w:val="00AF3121"/>
    <w:rsid w:val="00AF6ED4"/>
    <w:rsid w:val="00B07B4C"/>
    <w:rsid w:val="00B12FF1"/>
    <w:rsid w:val="00B21E3C"/>
    <w:rsid w:val="00B23C87"/>
    <w:rsid w:val="00B258A0"/>
    <w:rsid w:val="00B30E72"/>
    <w:rsid w:val="00B50214"/>
    <w:rsid w:val="00B5299B"/>
    <w:rsid w:val="00B529CB"/>
    <w:rsid w:val="00BC34F8"/>
    <w:rsid w:val="00BC5485"/>
    <w:rsid w:val="00BE190E"/>
    <w:rsid w:val="00BF1C4A"/>
    <w:rsid w:val="00BF1CF4"/>
    <w:rsid w:val="00BF20E7"/>
    <w:rsid w:val="00BF3A07"/>
    <w:rsid w:val="00C41B99"/>
    <w:rsid w:val="00C42190"/>
    <w:rsid w:val="00C46AFF"/>
    <w:rsid w:val="00C5112C"/>
    <w:rsid w:val="00C57609"/>
    <w:rsid w:val="00C63D6F"/>
    <w:rsid w:val="00C65CD5"/>
    <w:rsid w:val="00C800B6"/>
    <w:rsid w:val="00C847DB"/>
    <w:rsid w:val="00C84849"/>
    <w:rsid w:val="00C84BA6"/>
    <w:rsid w:val="00CB16C9"/>
    <w:rsid w:val="00CB28E4"/>
    <w:rsid w:val="00CC3C66"/>
    <w:rsid w:val="00CC7C48"/>
    <w:rsid w:val="00CD4A08"/>
    <w:rsid w:val="00D17249"/>
    <w:rsid w:val="00D562AE"/>
    <w:rsid w:val="00D618FD"/>
    <w:rsid w:val="00D725DE"/>
    <w:rsid w:val="00D77E7A"/>
    <w:rsid w:val="00D90448"/>
    <w:rsid w:val="00D935AC"/>
    <w:rsid w:val="00D94565"/>
    <w:rsid w:val="00DB6286"/>
    <w:rsid w:val="00DC408E"/>
    <w:rsid w:val="00DD1B24"/>
    <w:rsid w:val="00DE3D06"/>
    <w:rsid w:val="00DE5F41"/>
    <w:rsid w:val="00E106E4"/>
    <w:rsid w:val="00E1180C"/>
    <w:rsid w:val="00E41BE4"/>
    <w:rsid w:val="00E54F90"/>
    <w:rsid w:val="00E55E3A"/>
    <w:rsid w:val="00E568E8"/>
    <w:rsid w:val="00E6006F"/>
    <w:rsid w:val="00E844CA"/>
    <w:rsid w:val="00E929AB"/>
    <w:rsid w:val="00EB185F"/>
    <w:rsid w:val="00ED3A88"/>
    <w:rsid w:val="00EE3055"/>
    <w:rsid w:val="00EE41C9"/>
    <w:rsid w:val="00F134B3"/>
    <w:rsid w:val="00F15073"/>
    <w:rsid w:val="00F24546"/>
    <w:rsid w:val="00F57391"/>
    <w:rsid w:val="00F612AB"/>
    <w:rsid w:val="00F72312"/>
    <w:rsid w:val="00F932EF"/>
    <w:rsid w:val="00FA1F61"/>
    <w:rsid w:val="00FA74FB"/>
    <w:rsid w:val="00FA78D5"/>
    <w:rsid w:val="00FC4292"/>
    <w:rsid w:val="00FC51FA"/>
    <w:rsid w:val="00FC71F1"/>
    <w:rsid w:val="00FD2227"/>
    <w:rsid w:val="00FD7DBA"/>
    <w:rsid w:val="00FE015D"/>
    <w:rsid w:val="00FF1C43"/>
    <w:rsid w:val="00FF7A8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8E49B"/>
  <w15:docId w15:val="{777565B6-52A4-4F4C-8623-909FB9DB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0030"/>
  </w:style>
  <w:style w:type="paragraph" w:styleId="Heading1">
    <w:name w:val="heading 1"/>
    <w:basedOn w:val="Normal"/>
    <w:next w:val="Normal"/>
    <w:qFormat/>
    <w:rsid w:val="00160030"/>
    <w:pPr>
      <w:keepNext/>
      <w:outlineLvl w:val="0"/>
    </w:pPr>
    <w:rPr>
      <w:szCs w:val="20"/>
    </w:rPr>
  </w:style>
  <w:style w:type="paragraph" w:styleId="Heading3">
    <w:name w:val="heading 3"/>
    <w:basedOn w:val="Normal"/>
    <w:next w:val="Normal"/>
    <w:qFormat/>
    <w:rsid w:val="00160030"/>
    <w:pPr>
      <w:keepNext/>
      <w:outlineLvl w:val="2"/>
    </w:pPr>
    <w:rPr>
      <w:sz w:val="28"/>
      <w:szCs w:val="20"/>
    </w:rPr>
  </w:style>
  <w:style w:type="paragraph" w:styleId="Heading7">
    <w:name w:val="heading 7"/>
    <w:basedOn w:val="Normal"/>
    <w:next w:val="Normal"/>
    <w:qFormat/>
    <w:rsid w:val="00160030"/>
    <w:pPr>
      <w:keepNext/>
      <w:spacing w:line="240" w:lineRule="exact"/>
      <w:outlineLvl w:val="6"/>
    </w:pPr>
    <w:rPr>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t0">
    <w:name w:val="fnt0"/>
    <w:basedOn w:val="DefaultParagraphFont"/>
    <w:rsid w:val="00160030"/>
  </w:style>
  <w:style w:type="character" w:customStyle="1" w:styleId="apple-style-span">
    <w:name w:val="apple-style-span"/>
    <w:basedOn w:val="DefaultParagraphFont"/>
    <w:rsid w:val="00160030"/>
  </w:style>
  <w:style w:type="paragraph" w:styleId="Header">
    <w:name w:val="header"/>
    <w:basedOn w:val="Normal"/>
    <w:rsid w:val="00315542"/>
    <w:pPr>
      <w:tabs>
        <w:tab w:val="center" w:pos="4320"/>
        <w:tab w:val="right" w:pos="8640"/>
      </w:tabs>
    </w:pPr>
  </w:style>
  <w:style w:type="character" w:styleId="Hyperlink">
    <w:name w:val="Hyperlink"/>
    <w:basedOn w:val="DefaultParagraphFont"/>
    <w:uiPriority w:val="99"/>
    <w:rsid w:val="00160030"/>
    <w:rPr>
      <w:color w:val="0000FF"/>
      <w:u w:val="single"/>
    </w:rPr>
  </w:style>
  <w:style w:type="character" w:customStyle="1" w:styleId="mediumredtitle">
    <w:name w:val="mediumredtitle"/>
    <w:basedOn w:val="DefaultParagraphFont"/>
    <w:rsid w:val="00160030"/>
  </w:style>
  <w:style w:type="paragraph" w:styleId="NormalWeb">
    <w:name w:val="Normal (Web)"/>
    <w:basedOn w:val="Normal"/>
    <w:uiPriority w:val="99"/>
    <w:rsid w:val="00160030"/>
    <w:pPr>
      <w:spacing w:before="100" w:beforeAutospacing="1" w:after="100" w:afterAutospacing="1"/>
    </w:pPr>
  </w:style>
  <w:style w:type="character" w:customStyle="1" w:styleId="largeredtitle">
    <w:name w:val="largeredtitle"/>
    <w:basedOn w:val="DefaultParagraphFont"/>
    <w:rsid w:val="00160030"/>
  </w:style>
  <w:style w:type="character" w:customStyle="1" w:styleId="skypetbinnertext">
    <w:name w:val="skype_tb_innertext"/>
    <w:basedOn w:val="DefaultParagraphFont"/>
    <w:rsid w:val="00160030"/>
  </w:style>
  <w:style w:type="paragraph" w:styleId="BodyTextIndent2">
    <w:name w:val="Body Text Indent 2"/>
    <w:basedOn w:val="Normal"/>
    <w:rsid w:val="00160030"/>
    <w:pPr>
      <w:ind w:left="1440"/>
    </w:pPr>
    <w:rPr>
      <w:szCs w:val="20"/>
    </w:rPr>
  </w:style>
  <w:style w:type="character" w:styleId="PageNumber">
    <w:name w:val="page number"/>
    <w:basedOn w:val="DefaultParagraphFont"/>
    <w:rsid w:val="00315542"/>
  </w:style>
  <w:style w:type="paragraph" w:styleId="BalloonText">
    <w:name w:val="Balloon Text"/>
    <w:basedOn w:val="Normal"/>
    <w:semiHidden/>
    <w:rsid w:val="0010137D"/>
    <w:rPr>
      <w:rFonts w:ascii="Tahoma" w:hAnsi="Tahoma" w:cs="Tahoma"/>
      <w:sz w:val="16"/>
      <w:szCs w:val="16"/>
    </w:rPr>
  </w:style>
  <w:style w:type="table" w:styleId="TableGrid">
    <w:name w:val="Table Grid"/>
    <w:basedOn w:val="TableNormal"/>
    <w:rsid w:val="009B47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0364E"/>
    <w:pPr>
      <w:ind w:left="720"/>
      <w:contextualSpacing/>
    </w:pPr>
  </w:style>
  <w:style w:type="paragraph" w:styleId="FootnoteText">
    <w:name w:val="footnote text"/>
    <w:basedOn w:val="Normal"/>
    <w:link w:val="FootnoteTextChar"/>
    <w:rsid w:val="000744E0"/>
  </w:style>
  <w:style w:type="character" w:customStyle="1" w:styleId="FootnoteTextChar">
    <w:name w:val="Footnote Text Char"/>
    <w:basedOn w:val="DefaultParagraphFont"/>
    <w:link w:val="FootnoteText"/>
    <w:rsid w:val="000744E0"/>
    <w:rPr>
      <w:sz w:val="24"/>
      <w:szCs w:val="24"/>
    </w:rPr>
  </w:style>
  <w:style w:type="character" w:styleId="FootnoteReference">
    <w:name w:val="footnote reference"/>
    <w:basedOn w:val="DefaultParagraphFont"/>
    <w:rsid w:val="000744E0"/>
    <w:rPr>
      <w:vertAlign w:val="superscript"/>
    </w:rPr>
  </w:style>
  <w:style w:type="character" w:styleId="CommentReference">
    <w:name w:val="annotation reference"/>
    <w:basedOn w:val="DefaultParagraphFont"/>
    <w:rsid w:val="001D7357"/>
    <w:rPr>
      <w:sz w:val="18"/>
      <w:szCs w:val="18"/>
    </w:rPr>
  </w:style>
  <w:style w:type="paragraph" w:styleId="CommentText">
    <w:name w:val="annotation text"/>
    <w:basedOn w:val="Normal"/>
    <w:link w:val="CommentTextChar"/>
    <w:rsid w:val="001D7357"/>
  </w:style>
  <w:style w:type="character" w:customStyle="1" w:styleId="CommentTextChar">
    <w:name w:val="Comment Text Char"/>
    <w:basedOn w:val="DefaultParagraphFont"/>
    <w:link w:val="CommentText"/>
    <w:rsid w:val="001D7357"/>
    <w:rPr>
      <w:sz w:val="24"/>
      <w:szCs w:val="24"/>
    </w:rPr>
  </w:style>
  <w:style w:type="paragraph" w:styleId="CommentSubject">
    <w:name w:val="annotation subject"/>
    <w:basedOn w:val="CommentText"/>
    <w:next w:val="CommentText"/>
    <w:link w:val="CommentSubjectChar"/>
    <w:rsid w:val="001D7357"/>
    <w:rPr>
      <w:b/>
      <w:bCs/>
      <w:sz w:val="20"/>
      <w:szCs w:val="20"/>
    </w:rPr>
  </w:style>
  <w:style w:type="character" w:customStyle="1" w:styleId="CommentSubjectChar">
    <w:name w:val="Comment Subject Char"/>
    <w:basedOn w:val="CommentTextChar"/>
    <w:link w:val="CommentSubject"/>
    <w:rsid w:val="001D7357"/>
    <w:rPr>
      <w:b/>
      <w:bCs/>
      <w:sz w:val="24"/>
      <w:szCs w:val="24"/>
    </w:rPr>
  </w:style>
  <w:style w:type="paragraph" w:styleId="Revision">
    <w:name w:val="Revision"/>
    <w:hidden/>
    <w:uiPriority w:val="99"/>
    <w:semiHidden/>
    <w:rsid w:val="001735C9"/>
  </w:style>
  <w:style w:type="character" w:customStyle="1" w:styleId="apple-converted-space">
    <w:name w:val="apple-converted-space"/>
    <w:basedOn w:val="DefaultParagraphFont"/>
    <w:rsid w:val="00517DEA"/>
  </w:style>
  <w:style w:type="paragraph" w:customStyle="1" w:styleId="Normal1">
    <w:name w:val="Normal1"/>
    <w:rsid w:val="00FD2227"/>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486850">
      <w:bodyDiv w:val="1"/>
      <w:marLeft w:val="0"/>
      <w:marRight w:val="0"/>
      <w:marTop w:val="0"/>
      <w:marBottom w:val="0"/>
      <w:divBdr>
        <w:top w:val="none" w:sz="0" w:space="0" w:color="auto"/>
        <w:left w:val="none" w:sz="0" w:space="0" w:color="auto"/>
        <w:bottom w:val="none" w:sz="0" w:space="0" w:color="auto"/>
        <w:right w:val="none" w:sz="0" w:space="0" w:color="auto"/>
      </w:divBdr>
    </w:div>
    <w:div w:id="748040812">
      <w:bodyDiv w:val="1"/>
      <w:marLeft w:val="0"/>
      <w:marRight w:val="0"/>
      <w:marTop w:val="0"/>
      <w:marBottom w:val="0"/>
      <w:divBdr>
        <w:top w:val="none" w:sz="0" w:space="0" w:color="auto"/>
        <w:left w:val="none" w:sz="0" w:space="0" w:color="auto"/>
        <w:bottom w:val="none" w:sz="0" w:space="0" w:color="auto"/>
        <w:right w:val="none" w:sz="0" w:space="0" w:color="auto"/>
      </w:divBdr>
    </w:div>
    <w:div w:id="921524389">
      <w:bodyDiv w:val="1"/>
      <w:marLeft w:val="0"/>
      <w:marRight w:val="0"/>
      <w:marTop w:val="0"/>
      <w:marBottom w:val="0"/>
      <w:divBdr>
        <w:top w:val="none" w:sz="0" w:space="0" w:color="auto"/>
        <w:left w:val="none" w:sz="0" w:space="0" w:color="auto"/>
        <w:bottom w:val="none" w:sz="0" w:space="0" w:color="auto"/>
        <w:right w:val="none" w:sz="0" w:space="0" w:color="auto"/>
      </w:divBdr>
    </w:div>
    <w:div w:id="1031107352">
      <w:bodyDiv w:val="1"/>
      <w:marLeft w:val="0"/>
      <w:marRight w:val="0"/>
      <w:marTop w:val="0"/>
      <w:marBottom w:val="0"/>
      <w:divBdr>
        <w:top w:val="none" w:sz="0" w:space="0" w:color="auto"/>
        <w:left w:val="none" w:sz="0" w:space="0" w:color="auto"/>
        <w:bottom w:val="none" w:sz="0" w:space="0" w:color="auto"/>
        <w:right w:val="none" w:sz="0" w:space="0" w:color="auto"/>
      </w:divBdr>
    </w:div>
    <w:div w:id="1281450694">
      <w:bodyDiv w:val="1"/>
      <w:marLeft w:val="0"/>
      <w:marRight w:val="0"/>
      <w:marTop w:val="0"/>
      <w:marBottom w:val="0"/>
      <w:divBdr>
        <w:top w:val="none" w:sz="0" w:space="0" w:color="auto"/>
        <w:left w:val="none" w:sz="0" w:space="0" w:color="auto"/>
        <w:bottom w:val="none" w:sz="0" w:space="0" w:color="auto"/>
        <w:right w:val="none" w:sz="0" w:space="0" w:color="auto"/>
      </w:divBdr>
    </w:div>
    <w:div w:id="1295135561">
      <w:bodyDiv w:val="1"/>
      <w:marLeft w:val="0"/>
      <w:marRight w:val="0"/>
      <w:marTop w:val="0"/>
      <w:marBottom w:val="0"/>
      <w:divBdr>
        <w:top w:val="none" w:sz="0" w:space="0" w:color="auto"/>
        <w:left w:val="none" w:sz="0" w:space="0" w:color="auto"/>
        <w:bottom w:val="none" w:sz="0" w:space="0" w:color="auto"/>
        <w:right w:val="none" w:sz="0" w:space="0" w:color="auto"/>
      </w:divBdr>
      <w:divsChild>
        <w:div w:id="1385828855">
          <w:marLeft w:val="0"/>
          <w:marRight w:val="0"/>
          <w:marTop w:val="0"/>
          <w:marBottom w:val="0"/>
          <w:divBdr>
            <w:top w:val="none" w:sz="0" w:space="0" w:color="auto"/>
            <w:left w:val="none" w:sz="0" w:space="0" w:color="auto"/>
            <w:bottom w:val="none" w:sz="0" w:space="0" w:color="auto"/>
            <w:right w:val="none" w:sz="0" w:space="0" w:color="auto"/>
          </w:divBdr>
        </w:div>
      </w:divsChild>
    </w:div>
    <w:div w:id="131387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jacobs@rider.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quote.org/wiki/Natur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rv4dstu@rider.edu" TargetMode="External"/><Relationship Id="rId4" Type="http://schemas.openxmlformats.org/officeDocument/2006/relationships/webSettings" Target="webSettings.xml"/><Relationship Id="rId9" Type="http://schemas.openxmlformats.org/officeDocument/2006/relationships/hyperlink" Target="mailto:tmcgee@rider.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2481</Words>
  <Characters>14146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Greek or Latin epigraph</vt:lpstr>
    </vt:vector>
  </TitlesOfParts>
  <Company>Rider University</Company>
  <LinksUpToDate>false</LinksUpToDate>
  <CharactersWithSpaces>16594</CharactersWithSpaces>
  <SharedDoc>false</SharedDoc>
  <HLinks>
    <vt:vector size="12" baseType="variant">
      <vt:variant>
        <vt:i4>1441828</vt:i4>
      </vt:variant>
      <vt:variant>
        <vt:i4>9</vt:i4>
      </vt:variant>
      <vt:variant>
        <vt:i4>0</vt:i4>
      </vt:variant>
      <vt:variant>
        <vt:i4>5</vt:i4>
      </vt:variant>
      <vt:variant>
        <vt:lpwstr>mailto:tmcgee@rider.edu</vt:lpwstr>
      </vt:variant>
      <vt:variant>
        <vt:lpwstr/>
      </vt:variant>
      <vt:variant>
        <vt:i4>1310776</vt:i4>
      </vt:variant>
      <vt:variant>
        <vt:i4>6</vt:i4>
      </vt:variant>
      <vt:variant>
        <vt:i4>0</vt:i4>
      </vt:variant>
      <vt:variant>
        <vt:i4>5</vt:i4>
      </vt:variant>
      <vt:variant>
        <vt:lpwstr>mailto:wquirk@rider.edu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or Latin epigraph</dc:title>
  <dc:subject/>
  <dc:creator>Administrator</dc:creator>
  <cp:keywords/>
  <dc:description/>
  <cp:lastModifiedBy>Cara DiYanni</cp:lastModifiedBy>
  <cp:revision>2</cp:revision>
  <cp:lastPrinted>2018-08-27T18:00:00Z</cp:lastPrinted>
  <dcterms:created xsi:type="dcterms:W3CDTF">2020-02-24T18:45:00Z</dcterms:created>
  <dcterms:modified xsi:type="dcterms:W3CDTF">2020-02-24T18:45:00Z</dcterms:modified>
</cp:coreProperties>
</file>