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86F6" w14:textId="03143D64" w:rsidR="00D83C1B" w:rsidRDefault="00512074">
      <w:pPr>
        <w:rPr>
          <w:b/>
        </w:rPr>
      </w:pPr>
      <w:r w:rsidRPr="001751D2">
        <w:rPr>
          <w:b/>
        </w:rPr>
        <w:t>BRIDGE</w:t>
      </w:r>
      <w:r w:rsidR="00E82735">
        <w:rPr>
          <w:b/>
        </w:rPr>
        <w:t xml:space="preserve"> – Project Report</w:t>
      </w:r>
    </w:p>
    <w:p w14:paraId="12314A16" w14:textId="77777777" w:rsidR="001751D2" w:rsidRDefault="001751D2">
      <w:pPr>
        <w:rPr>
          <w:b/>
        </w:rPr>
      </w:pPr>
      <w:r>
        <w:rPr>
          <w:b/>
        </w:rPr>
        <w:t>Sheena C. Howard</w:t>
      </w:r>
    </w:p>
    <w:p w14:paraId="07F3E2BF" w14:textId="77777777" w:rsidR="001751D2" w:rsidRPr="001751D2" w:rsidRDefault="001751D2">
      <w:pPr>
        <w:rPr>
          <w:b/>
        </w:rPr>
      </w:pPr>
      <w:r>
        <w:rPr>
          <w:b/>
        </w:rPr>
        <w:t xml:space="preserve">Department of Communication and Journalism </w:t>
      </w:r>
    </w:p>
    <w:p w14:paraId="324E6811" w14:textId="77777777" w:rsidR="00512074" w:rsidRDefault="00512074"/>
    <w:p w14:paraId="04FB343D" w14:textId="77777777" w:rsidR="00512074" w:rsidRDefault="00512074">
      <w:r>
        <w:t xml:space="preserve">1. My target class for BRIDGE this past year was COM 391 (Communication Criticism). There are no pre-requisites for this course. It is an elective, however it is on the menu </w:t>
      </w:r>
      <w:r w:rsidR="001751D2">
        <w:t xml:space="preserve">of choices </w:t>
      </w:r>
      <w:r>
        <w:t xml:space="preserve">for Communication Studies Majors and Political Communication Minors. The demographics of this course usually entails upper classmen; usually 15 – 18 students.  This semester 22 students enrolled.  </w:t>
      </w:r>
    </w:p>
    <w:p w14:paraId="340FB664" w14:textId="77777777" w:rsidR="00512074" w:rsidRDefault="00512074"/>
    <w:p w14:paraId="59D4F6F0" w14:textId="77777777" w:rsidR="00512074" w:rsidRDefault="00512074">
      <w:r>
        <w:t xml:space="preserve">2. During BRIDGE I addressed designing the class overall, since this was my first time teaching </w:t>
      </w:r>
      <w:r w:rsidR="001751D2">
        <w:t xml:space="preserve">the </w:t>
      </w:r>
      <w:r>
        <w:t xml:space="preserve">course. I started out focusing on syllabus creation, content and assignment design (which was a major area of focus during BRIDGE). I wanted to approach the class in a way that would interest students as far as understanding the significance and utility of rhetorical criticism. </w:t>
      </w:r>
    </w:p>
    <w:p w14:paraId="5A124282" w14:textId="77777777" w:rsidR="00512074" w:rsidRDefault="00512074"/>
    <w:p w14:paraId="098E4F98" w14:textId="77777777" w:rsidR="00512074" w:rsidRDefault="00512074">
      <w:r>
        <w:t>3. The first few weeks of coming to the BRIDGE meetings I did re-think the design of the course. My objectives went from very broad ideas to very specific ones. My objectives were as follows (in no specific order):</w:t>
      </w:r>
    </w:p>
    <w:p w14:paraId="33902FF2" w14:textId="77777777" w:rsidR="00512074" w:rsidRDefault="00512074"/>
    <w:p w14:paraId="3D8C1375" w14:textId="77777777" w:rsidR="00512074" w:rsidRDefault="00512074" w:rsidP="00512074">
      <w:pPr>
        <w:pStyle w:val="ListParagraph"/>
        <w:numPr>
          <w:ilvl w:val="0"/>
          <w:numId w:val="1"/>
        </w:numPr>
      </w:pPr>
      <w:r>
        <w:t>Have students write a final paper (A rhetorical analysis of popular culture artifact)</w:t>
      </w:r>
    </w:p>
    <w:p w14:paraId="41D3405A" w14:textId="77777777" w:rsidR="00512074" w:rsidRDefault="00512074" w:rsidP="00512074">
      <w:pPr>
        <w:pStyle w:val="ListParagraph"/>
        <w:numPr>
          <w:ilvl w:val="0"/>
          <w:numId w:val="1"/>
        </w:numPr>
      </w:pPr>
      <w:r>
        <w:t>Provide students with an understanding of “rhetorical criticism” and the meaning of “rhetoric”</w:t>
      </w:r>
    </w:p>
    <w:p w14:paraId="60589628" w14:textId="77777777" w:rsidR="00512074" w:rsidRDefault="00512074" w:rsidP="00512074">
      <w:pPr>
        <w:pStyle w:val="ListParagraph"/>
        <w:numPr>
          <w:ilvl w:val="0"/>
          <w:numId w:val="1"/>
        </w:numPr>
      </w:pPr>
      <w:r>
        <w:t>Teach students to “do” rhetorical criticism</w:t>
      </w:r>
    </w:p>
    <w:p w14:paraId="41857817" w14:textId="77777777" w:rsidR="00512074" w:rsidRDefault="00512074" w:rsidP="00512074"/>
    <w:p w14:paraId="385CD1FD" w14:textId="77777777" w:rsidR="00512074" w:rsidRDefault="00512074" w:rsidP="00512074">
      <w:r>
        <w:t>4. I used scaffolding as far as assignment design was concerned. I broke down the final paper into 4 installments over the course of the semester. Each installment was essentially a section of their final paper:</w:t>
      </w:r>
    </w:p>
    <w:p w14:paraId="5BF0A343" w14:textId="77777777" w:rsidR="00512074" w:rsidRDefault="00512074" w:rsidP="00512074"/>
    <w:p w14:paraId="39B41EB4" w14:textId="77777777" w:rsidR="00512074" w:rsidRDefault="00512074" w:rsidP="00512074">
      <w:r>
        <w:t>Installment #1 – Introduction</w:t>
      </w:r>
    </w:p>
    <w:p w14:paraId="4E0A9F4E" w14:textId="77777777" w:rsidR="00512074" w:rsidRDefault="00512074" w:rsidP="00512074">
      <w:r>
        <w:t>Installment #2 – Literature Review</w:t>
      </w:r>
    </w:p>
    <w:p w14:paraId="088E4ADB" w14:textId="77777777" w:rsidR="00512074" w:rsidRDefault="00512074" w:rsidP="00512074">
      <w:r>
        <w:t>Installment #3 – Methods Section</w:t>
      </w:r>
    </w:p>
    <w:p w14:paraId="55DA6D07" w14:textId="77777777" w:rsidR="00512074" w:rsidRDefault="00512074" w:rsidP="00512074">
      <w:r>
        <w:t xml:space="preserve">Installment #4 – Analysis/ Findings </w:t>
      </w:r>
    </w:p>
    <w:p w14:paraId="37958B99" w14:textId="77777777" w:rsidR="00512074" w:rsidRDefault="00512074" w:rsidP="00512074"/>
    <w:p w14:paraId="7F192F31" w14:textId="77777777" w:rsidR="00512074" w:rsidRDefault="00512074" w:rsidP="00512074">
      <w:r>
        <w:t xml:space="preserve">Throughout the course of the semester I used “mini” assignments to get the students to critique popular culture artifacts, by finding their own artifacts and doing short presentations on covert ideologies. </w:t>
      </w:r>
    </w:p>
    <w:p w14:paraId="04345700" w14:textId="77777777" w:rsidR="00512074" w:rsidRDefault="00512074" w:rsidP="00512074"/>
    <w:p w14:paraId="66FA5990" w14:textId="46CC642B" w:rsidR="00512074" w:rsidRDefault="00512074" w:rsidP="00512074">
      <w:r>
        <w:t>5. In the last BRIDGE meeting I provided several samples of student work – which was installment #3 of their paper. I believe this is evidence of student performance and the effectiveness of the assignments I designed in leading students to developing an academic paper. There were a handful of students th</w:t>
      </w:r>
      <w:r w:rsidR="00EA391C">
        <w:t>at did not meet my expectations;</w:t>
      </w:r>
      <w:r>
        <w:t xml:space="preserve"> however</w:t>
      </w:r>
      <w:r w:rsidR="00EA391C">
        <w:t>,</w:t>
      </w:r>
      <w:r>
        <w:t xml:space="preserve"> the majority of the class either met or exceeded expectations.</w:t>
      </w:r>
    </w:p>
    <w:p w14:paraId="2D4ADCDA" w14:textId="77777777" w:rsidR="00512074" w:rsidRDefault="00512074" w:rsidP="005120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672"/>
      </w:tblGrid>
      <w:tr w:rsidR="00EA391C" w:rsidRPr="00EA391C" w14:paraId="49CCB299" w14:textId="77777777" w:rsidTr="00EA391C">
        <w:trPr>
          <w:tblCellSpacing w:w="0" w:type="dxa"/>
        </w:trPr>
        <w:tc>
          <w:tcPr>
            <w:tcW w:w="0" w:type="auto"/>
            <w:hideMark/>
          </w:tcPr>
          <w:p w14:paraId="3E92A81F" w14:textId="4B65956C" w:rsidR="00EA391C" w:rsidRPr="00EA391C" w:rsidRDefault="00512074" w:rsidP="00EA391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6. There was a reading by </w:t>
            </w:r>
            <w:r w:rsidR="00EA391C">
              <w:t>E.D. Hirsch</w:t>
            </w:r>
          </w:p>
        </w:tc>
        <w:tc>
          <w:tcPr>
            <w:tcW w:w="0" w:type="auto"/>
            <w:vAlign w:val="center"/>
            <w:hideMark/>
          </w:tcPr>
          <w:p w14:paraId="1B489018" w14:textId="5EED574F" w:rsidR="00EA391C" w:rsidRPr="00EA391C" w:rsidRDefault="00EA391C" w:rsidP="00EA39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Pr="00EA391C">
              <w:rPr>
                <w:rFonts w:ascii="Times New Roman" w:eastAsia="Times New Roman" w:hAnsi="Times New Roman" w:cs="Times New Roman"/>
              </w:rPr>
              <w:t>"You Can Always Look It Up"...or Can You?</w:t>
            </w:r>
          </w:p>
        </w:tc>
      </w:tr>
    </w:tbl>
    <w:p w14:paraId="2C07747C" w14:textId="523B6384" w:rsidR="00512074" w:rsidRDefault="00EA391C" w:rsidP="00512074">
      <w:r w:rsidRPr="00EA391C">
        <w:rPr>
          <w:i/>
        </w:rPr>
        <w:t>American Educator</w:t>
      </w:r>
      <w:r>
        <w:t xml:space="preserve">, v24 n1 p4-9 </w:t>
      </w:r>
      <w:proofErr w:type="spellStart"/>
      <w:r>
        <w:t>Spr</w:t>
      </w:r>
      <w:proofErr w:type="spellEnd"/>
      <w:r>
        <w:t xml:space="preserve"> 2000</w:t>
      </w:r>
      <w:r>
        <w:t xml:space="preserve">] </w:t>
      </w:r>
      <w:r w:rsidR="00512074">
        <w:t xml:space="preserve">that guided me in the direction of pursuing small projects in depth as opposed to covering a lot of material surface level. I believe this was the main factor in my class being successful this semester. </w:t>
      </w:r>
      <w:r w:rsidR="001751D2">
        <w:t xml:space="preserve"> I </w:t>
      </w:r>
      <w:bookmarkStart w:id="0" w:name="_GoBack"/>
      <w:bookmarkEnd w:id="0"/>
      <w:r w:rsidR="001751D2">
        <w:t xml:space="preserve">ended up teaching 5-6 methods as opposed to 8-9. It made a big difference. </w:t>
      </w:r>
    </w:p>
    <w:p w14:paraId="350C71FE" w14:textId="77777777" w:rsidR="00512074" w:rsidRDefault="00512074" w:rsidP="00512074"/>
    <w:p w14:paraId="397DF8E9" w14:textId="77777777" w:rsidR="00512074" w:rsidRDefault="00512074" w:rsidP="00512074">
      <w:r>
        <w:t>7. I’ve learned that designing assignments in an environment such as BRIDGE is imperative to creating material that is effective</w:t>
      </w:r>
      <w:r w:rsidR="001751D2">
        <w:t xml:space="preserve"> in the classroom. If it were not for BRIDGE I would not have spent nearly as much time preparing and thinking about the course in the way in which I did. </w:t>
      </w:r>
      <w:r w:rsidR="00405386">
        <w:t xml:space="preserve">I appreciated the feedback from the meetings and it was very useful. </w:t>
      </w:r>
    </w:p>
    <w:p w14:paraId="30C2E21B" w14:textId="77777777" w:rsidR="001751D2" w:rsidRDefault="001751D2" w:rsidP="00512074"/>
    <w:p w14:paraId="3F68E905" w14:textId="3F5BB811" w:rsidR="001751D2" w:rsidRDefault="001751D2" w:rsidP="00512074">
      <w:r>
        <w:t xml:space="preserve">8. Moving forward I am definitely a fan of “less is more” and I will find other ways to implement having students do work in installments. </w:t>
      </w:r>
      <w:r w:rsidR="007F138E">
        <w:t>This approach</w:t>
      </w:r>
      <w:r>
        <w:t xml:space="preserve"> gives </w:t>
      </w:r>
      <w:r w:rsidR="007F138E">
        <w:t>students</w:t>
      </w:r>
      <w:r>
        <w:t xml:space="preserve"> more feedback and I can intervene much earlier if there are problems in the development of final papers. </w:t>
      </w:r>
    </w:p>
    <w:sectPr w:rsidR="001751D2" w:rsidSect="00D8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911"/>
    <w:multiLevelType w:val="hybridMultilevel"/>
    <w:tmpl w:val="B3E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74"/>
    <w:rsid w:val="001751D2"/>
    <w:rsid w:val="003B4A77"/>
    <w:rsid w:val="00405386"/>
    <w:rsid w:val="00512074"/>
    <w:rsid w:val="0059543F"/>
    <w:rsid w:val="007F138E"/>
    <w:rsid w:val="00D83C1B"/>
    <w:rsid w:val="00E82735"/>
    <w:rsid w:val="00E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E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Sheena Howard</dc:creator>
  <cp:lastModifiedBy>Arlene Wilner</cp:lastModifiedBy>
  <cp:revision>3</cp:revision>
  <dcterms:created xsi:type="dcterms:W3CDTF">2013-07-22T19:42:00Z</dcterms:created>
  <dcterms:modified xsi:type="dcterms:W3CDTF">2013-07-22T19:47:00Z</dcterms:modified>
</cp:coreProperties>
</file>